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83C0" w14:textId="77777777" w:rsidR="00C93F8C" w:rsidRPr="0067154E" w:rsidRDefault="00C93F8C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4E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14:paraId="41E84DF8" w14:textId="77777777" w:rsidR="00C93F8C" w:rsidRPr="0067154E" w:rsidRDefault="00C93F8C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КОНТРОЛЬНЫХ ИЗМЕРИТЕЛЬНЫХ МАТЕРИАЛОВ</w:t>
      </w:r>
    </w:p>
    <w:p w14:paraId="0803E82E" w14:textId="77777777" w:rsidR="00C93F8C" w:rsidRPr="0067154E" w:rsidRDefault="00C93F8C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ПО ПРЕДМЕТУ «ЛИТЕРАТУРА»</w:t>
      </w:r>
    </w:p>
    <w:p w14:paraId="18EEF252" w14:textId="77777777" w:rsidR="00C93F8C" w:rsidRPr="0067154E" w:rsidRDefault="00C93F8C" w:rsidP="00554DDE">
      <w:pPr>
        <w:tabs>
          <w:tab w:val="left" w:pos="26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</w:t>
      </w: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 ОБЩЕГО ОБРАЗОВАНИЯ </w:t>
      </w:r>
    </w:p>
    <w:p w14:paraId="21D303D1" w14:textId="77777777" w:rsidR="00C93F8C" w:rsidRPr="0067154E" w:rsidRDefault="00C93F8C" w:rsidP="00554DDE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67154E">
        <w:rPr>
          <w:rFonts w:ascii="Times New Roman" w:hAnsi="Times New Roman" w:cs="Times New Roman"/>
          <w:b/>
          <w:sz w:val="28"/>
          <w:szCs w:val="28"/>
        </w:rPr>
        <w:t>ласс</w:t>
      </w:r>
    </w:p>
    <w:p w14:paraId="37461C1A" w14:textId="77777777" w:rsidR="00F43F2A" w:rsidRPr="00202B7E" w:rsidRDefault="00F43F2A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0ED9C" w14:textId="77777777" w:rsidR="00915963" w:rsidRDefault="00915963" w:rsidP="00554DDE">
      <w:pPr>
        <w:pStyle w:val="a3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963">
        <w:rPr>
          <w:rFonts w:ascii="Times New Roman" w:hAnsi="Times New Roman" w:cs="Times New Roman"/>
          <w:b/>
          <w:sz w:val="28"/>
          <w:szCs w:val="28"/>
        </w:rPr>
        <w:t>Анализ эпизода Бородинского сражения (роман Л.Н. Толстого «Война и мир», том 3, часть 2, главы 19-39)</w:t>
      </w:r>
    </w:p>
    <w:p w14:paraId="79983D2E" w14:textId="77777777" w:rsidR="00FA2F88" w:rsidRPr="00915963" w:rsidRDefault="00FA2F88" w:rsidP="00554DDE">
      <w:pPr>
        <w:pStyle w:val="a3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7000CD" w14:textId="77777777"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b/>
          <w:bCs/>
          <w:sz w:val="28"/>
          <w:szCs w:val="28"/>
        </w:rPr>
        <w:t xml:space="preserve">1.Цель контрольной работы: </w:t>
      </w:r>
      <w:r w:rsidRPr="006C155B">
        <w:rPr>
          <w:bCs/>
          <w:sz w:val="28"/>
          <w:szCs w:val="28"/>
        </w:rPr>
        <w:t>о</w:t>
      </w:r>
      <w:r w:rsidRPr="006C155B">
        <w:rPr>
          <w:sz w:val="28"/>
          <w:szCs w:val="28"/>
        </w:rPr>
        <w:t xml:space="preserve">пределение уровня сформированности у обучающихся </w:t>
      </w:r>
      <w:r>
        <w:rPr>
          <w:sz w:val="28"/>
          <w:szCs w:val="28"/>
        </w:rPr>
        <w:t>10</w:t>
      </w:r>
      <w:r w:rsidRPr="006C155B">
        <w:rPr>
          <w:sz w:val="28"/>
          <w:szCs w:val="28"/>
        </w:rPr>
        <w:t xml:space="preserve"> класса следующих предметных и метапредметных умений: </w:t>
      </w:r>
    </w:p>
    <w:p w14:paraId="43DB9250" w14:textId="77777777"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определение познавательной цели (умение определять главную мысль и цель создания текста); </w:t>
      </w:r>
    </w:p>
    <w:p w14:paraId="5988D8BC" w14:textId="77777777"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извлечение необходимой информации из текста; </w:t>
      </w:r>
    </w:p>
    <w:p w14:paraId="71EF7DAF" w14:textId="77777777"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установление причинно-следственных связей; </w:t>
      </w:r>
    </w:p>
    <w:p w14:paraId="0BB5972B" w14:textId="77777777"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свободная ориентация в содержании художественных произведений; </w:t>
      </w:r>
    </w:p>
    <w:p w14:paraId="5074F202" w14:textId="77777777"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понимание и адекватная оценка языка художественных произведений; </w:t>
      </w:r>
    </w:p>
    <w:p w14:paraId="31752911" w14:textId="77777777"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выявление и интерпретация авторской позиции, определение своего к ней  отношения, формирование собственных ценностных ориентаций;</w:t>
      </w:r>
    </w:p>
    <w:p w14:paraId="76B5520E" w14:textId="77777777"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-самостоятельность выбора темы выступления (писателя, творчество которого хотелось бы представить во время выступления);</w:t>
      </w:r>
    </w:p>
    <w:p w14:paraId="2519DDF8" w14:textId="77777777"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понимание влияние эпохи создания литературных произведений на их содержание;</w:t>
      </w:r>
    </w:p>
    <w:p w14:paraId="6C6548BC" w14:textId="77777777"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интерпретировать фрагменты литературоведческих текстов, критических статей, аргументированно оценивать их;</w:t>
      </w:r>
    </w:p>
    <w:p w14:paraId="04A445BE" w14:textId="77777777"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умение работать с энциклопедиями, словарями, справочниками, специальной литературой; пользоваться каталогами библиотек, библиографическими указателями;</w:t>
      </w:r>
    </w:p>
    <w:p w14:paraId="2D143DCD" w14:textId="77777777" w:rsidR="006C155B" w:rsidRPr="006C155B" w:rsidRDefault="006C155B" w:rsidP="006C155B">
      <w:pPr>
        <w:pStyle w:val="a5"/>
        <w:ind w:left="360"/>
        <w:rPr>
          <w:rFonts w:eastAsia="Calibri"/>
          <w:sz w:val="28"/>
          <w:szCs w:val="28"/>
          <w:lang w:eastAsia="en-US"/>
        </w:rPr>
      </w:pPr>
      <w:r w:rsidRPr="006C155B">
        <w:rPr>
          <w:sz w:val="28"/>
          <w:szCs w:val="28"/>
        </w:rPr>
        <w:t>- осознанное и произвольное построение речевого высказывания</w:t>
      </w:r>
    </w:p>
    <w:p w14:paraId="7C93A8A7" w14:textId="77777777" w:rsidR="00685602" w:rsidRDefault="00685602" w:rsidP="0068560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85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155B" w:rsidRPr="006C155B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  <w:r w:rsidR="006C155B" w:rsidRPr="006C155B">
        <w:rPr>
          <w:rFonts w:ascii="Times New Roman" w:hAnsi="Times New Roman" w:cs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 w:rsidR="00683FBE">
        <w:rPr>
          <w:rFonts w:ascii="Times New Roman" w:hAnsi="Times New Roman" w:cs="Times New Roman"/>
          <w:sz w:val="28"/>
          <w:szCs w:val="28"/>
        </w:rPr>
        <w:t>литературы</w:t>
      </w:r>
      <w:r w:rsidR="006C155B" w:rsidRPr="006C155B">
        <w:rPr>
          <w:rFonts w:ascii="Times New Roman" w:hAnsi="Times New Roman" w:cs="Times New Roman"/>
          <w:sz w:val="28"/>
          <w:szCs w:val="28"/>
        </w:rPr>
        <w:t xml:space="preserve"> общеобразовательной школы для обеспечения возможности успешного продолжения образования на базовом уровне.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B9FDF0" w14:textId="2ECDB5A2" w:rsidR="00685602" w:rsidRDefault="00685602" w:rsidP="0068560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Работа составлена в соответствии с</w:t>
      </w:r>
      <w:r w:rsidRPr="00685602">
        <w:t xml:space="preserve"> </w:t>
      </w:r>
      <w:r w:rsidRPr="00685602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85602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</w:t>
      </w:r>
      <w:r w:rsidRPr="00685602">
        <w:rPr>
          <w:rFonts w:ascii="Times New Roman" w:hAnsi="Times New Roman" w:cs="Times New Roman"/>
          <w:sz w:val="28"/>
          <w:szCs w:val="28"/>
        </w:rPr>
        <w:lastRenderedPageBreak/>
        <w:t>образования, утвержденный приказом Министерства Образования и науки</w:t>
      </w:r>
      <w:r>
        <w:t xml:space="preserve"> </w:t>
      </w:r>
      <w:r w:rsidRPr="00685602">
        <w:rPr>
          <w:rFonts w:ascii="Times New Roman" w:hAnsi="Times New Roman" w:cs="Times New Roman"/>
          <w:sz w:val="28"/>
          <w:szCs w:val="28"/>
        </w:rPr>
        <w:t>Российской Федерации от 17 мая 2012г. №413»;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685602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85602">
        <w:rPr>
          <w:rFonts w:ascii="Times New Roman" w:hAnsi="Times New Roman" w:cs="Times New Roman"/>
          <w:sz w:val="28"/>
          <w:szCs w:val="28"/>
        </w:rPr>
        <w:t xml:space="preserve"> Министерства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02">
        <w:rPr>
          <w:rFonts w:ascii="Times New Roman" w:hAnsi="Times New Roman" w:cs="Times New Roman"/>
          <w:sz w:val="28"/>
          <w:szCs w:val="28"/>
        </w:rPr>
        <w:t>Российск</w:t>
      </w:r>
      <w:r w:rsidR="004C6A3A">
        <w:rPr>
          <w:rFonts w:ascii="Times New Roman" w:hAnsi="Times New Roman" w:cs="Times New Roman"/>
          <w:sz w:val="28"/>
          <w:szCs w:val="28"/>
        </w:rPr>
        <w:t>ой Федерации от18.05.2023 №371 «</w:t>
      </w:r>
      <w:r w:rsidRPr="00685602">
        <w:rPr>
          <w:rFonts w:ascii="Times New Roman" w:hAnsi="Times New Roman" w:cs="Times New Roman"/>
          <w:sz w:val="28"/>
          <w:szCs w:val="28"/>
        </w:rPr>
        <w:t>Об утверждении федеральной образовательной программы среднего общего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A13256" w14:textId="034E8BD0" w:rsidR="00293212" w:rsidRDefault="00293212" w:rsidP="00293212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19 марта 2024 г. №171 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общего, основного общего и среднего общего образования»</w:t>
      </w:r>
    </w:p>
    <w:p w14:paraId="24BDCD16" w14:textId="77777777" w:rsidR="00293212" w:rsidRDefault="00293212" w:rsidP="00685602">
      <w:pPr>
        <w:spacing w:before="100" w:beforeAutospacing="1" w:after="100" w:afterAutospacing="1"/>
        <w:contextualSpacing/>
        <w:jc w:val="both"/>
        <w:rPr>
          <w:rFonts w:eastAsia="Times New Roman"/>
        </w:rPr>
      </w:pPr>
    </w:p>
    <w:p w14:paraId="454FAFFC" w14:textId="77777777" w:rsidR="00C93F8C" w:rsidRPr="006C155B" w:rsidRDefault="00C93F8C" w:rsidP="006C155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F418C" w14:textId="77777777" w:rsidR="00C93F8C" w:rsidRPr="00E34446" w:rsidRDefault="00C93F8C" w:rsidP="006C155B">
      <w:pPr>
        <w:pStyle w:val="a3"/>
        <w:numPr>
          <w:ilvl w:val="0"/>
          <w:numId w:val="9"/>
        </w:numPr>
        <w:tabs>
          <w:tab w:val="left" w:pos="288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344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Подходы к отбору содержания, разработке структуры КИМ</w:t>
      </w:r>
    </w:p>
    <w:p w14:paraId="53225A05" w14:textId="77777777"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Концептуальные подходы к формированию КИМ 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7154E">
        <w:rPr>
          <w:rFonts w:ascii="Times New Roman" w:hAnsi="Times New Roman" w:cs="Times New Roman"/>
          <w:sz w:val="28"/>
          <w:szCs w:val="28"/>
        </w:rPr>
        <w:t xml:space="preserve"> класса  по литературе определялись спецификой предмета в соответствии с указанным в п. 2 нормативным документом.</w:t>
      </w:r>
    </w:p>
    <w:p w14:paraId="67E45A90" w14:textId="77777777"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Намеченный во ФГОС  основного общего образования компетентностный подход отразился в содержании работы.  Работа проверяет читательскую компетенцию обучающихся (</w:t>
      </w:r>
      <w:r w:rsidRPr="0067154E">
        <w:rPr>
          <w:rFonts w:ascii="Times New Roman" w:eastAsia="Calibri" w:hAnsi="Times New Roman" w:cs="Times New Roman"/>
          <w:sz w:val="28"/>
          <w:szCs w:val="28"/>
        </w:rPr>
        <w:t xml:space="preserve">способность к осмыслению письменных художественных текстов и рефлексии на них, поиску и анализу информации). </w:t>
      </w:r>
    </w:p>
    <w:p w14:paraId="3E7343F8" w14:textId="77777777"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О степени  сформированности литературоведческой компетенции говорят умения и навыки обучающихся, связанные со </w:t>
      </w:r>
      <w:r w:rsidRPr="0067154E">
        <w:rPr>
          <w:rFonts w:ascii="Times New Roman" w:eastAsia="Calibri" w:hAnsi="Times New Roman" w:cs="Times New Roman"/>
          <w:sz w:val="28"/>
          <w:szCs w:val="28"/>
        </w:rPr>
        <w:t>знанием основных закономерностей историко-литературного  процесса, особенностей литературных направлений и течений</w:t>
      </w:r>
      <w:r w:rsidRPr="0067154E">
        <w:rPr>
          <w:rFonts w:ascii="Times New Roman" w:hAnsi="Times New Roman" w:cs="Times New Roman"/>
          <w:sz w:val="28"/>
          <w:szCs w:val="28"/>
        </w:rPr>
        <w:t xml:space="preserve">,  </w:t>
      </w:r>
      <w:r w:rsidRPr="0067154E">
        <w:rPr>
          <w:rFonts w:ascii="Times New Roman" w:eastAsia="Calibri" w:hAnsi="Times New Roman" w:cs="Times New Roman"/>
          <w:sz w:val="28"/>
          <w:szCs w:val="28"/>
        </w:rPr>
        <w:t>художественного мира, сюжетов, проблематики  произведений конкретного писателя.</w:t>
      </w:r>
    </w:p>
    <w:p w14:paraId="67034C05" w14:textId="77777777"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Коммуникативная компетенция проверяется в работе на уровне владения обучающимися умениями </w:t>
      </w:r>
      <w:r w:rsidRPr="0067154E">
        <w:rPr>
          <w:rFonts w:ascii="Times New Roman" w:eastAsia="Calibri" w:hAnsi="Times New Roman" w:cs="Times New Roman"/>
          <w:sz w:val="28"/>
          <w:szCs w:val="28"/>
        </w:rPr>
        <w:t>давать устный или письменный ответ на вопрос по тексту произведения, в том числе с использованием цитирования</w:t>
      </w:r>
    </w:p>
    <w:p w14:paraId="04884E3C" w14:textId="77777777" w:rsidR="00C93F8C" w:rsidRPr="0067154E" w:rsidRDefault="00C93F8C" w:rsidP="00554DDE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>4.Структура  КИМ</w:t>
      </w:r>
    </w:p>
    <w:p w14:paraId="7C2E1548" w14:textId="77777777"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>На выполнение  работы по литературе отводится  90 минут.</w:t>
      </w:r>
    </w:p>
    <w:p w14:paraId="0EF361EC" w14:textId="77777777"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>Контрольная  работа включает в себя 9 заданий. 1-8 задания предполагают краткие ответы (3-5 предложений).</w:t>
      </w:r>
    </w:p>
    <w:p w14:paraId="2A004A77" w14:textId="77777777"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>9 задание предполагает развернутый связный ответ (не менее 100 слов)</w:t>
      </w:r>
    </w:p>
    <w:p w14:paraId="683585C1" w14:textId="77777777"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3F8C">
        <w:rPr>
          <w:rFonts w:ascii="Times New Roman" w:hAnsi="Times New Roman" w:cs="Times New Roman"/>
          <w:sz w:val="28"/>
          <w:szCs w:val="28"/>
        </w:rPr>
        <w:t>За каждое задание с 1 по 8 мож</w:t>
      </w:r>
      <w:r w:rsidR="00554DDE">
        <w:rPr>
          <w:rFonts w:ascii="Times New Roman" w:hAnsi="Times New Roman" w:cs="Times New Roman"/>
          <w:sz w:val="28"/>
          <w:szCs w:val="28"/>
        </w:rPr>
        <w:t>но</w:t>
      </w:r>
      <w:r w:rsidRPr="00C93F8C">
        <w:rPr>
          <w:rFonts w:ascii="Times New Roman" w:hAnsi="Times New Roman" w:cs="Times New Roman"/>
          <w:sz w:val="28"/>
          <w:szCs w:val="28"/>
        </w:rPr>
        <w:t xml:space="preserve"> максимально получить 3 балла</w:t>
      </w:r>
      <w:r w:rsidR="00554DDE">
        <w:rPr>
          <w:rFonts w:ascii="Times New Roman" w:hAnsi="Times New Roman" w:cs="Times New Roman"/>
          <w:sz w:val="28"/>
          <w:szCs w:val="28"/>
        </w:rPr>
        <w:t>, з</w:t>
      </w:r>
      <w:r w:rsidRPr="00C93F8C">
        <w:rPr>
          <w:rFonts w:ascii="Times New Roman" w:hAnsi="Times New Roman" w:cs="Times New Roman"/>
          <w:sz w:val="28"/>
          <w:szCs w:val="28"/>
        </w:rPr>
        <w:t>а 9 задание максимально 10 баллов.</w:t>
      </w:r>
    </w:p>
    <w:p w14:paraId="685924BD" w14:textId="77777777" w:rsidR="00554DDE" w:rsidRDefault="00C93F8C" w:rsidP="00554DD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 xml:space="preserve">Баллы, полученные за выполненные задания, суммируются. </w:t>
      </w:r>
    </w:p>
    <w:p w14:paraId="3EE34884" w14:textId="77777777" w:rsidR="00C93F8C" w:rsidRPr="0067154E" w:rsidRDefault="006C155B" w:rsidP="00554DD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C93F8C" w:rsidRPr="0067154E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программы и уровню сложности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2326"/>
        <w:gridCol w:w="2194"/>
      </w:tblGrid>
      <w:tr w:rsidR="00C93F8C" w:rsidRPr="0067154E" w14:paraId="12DAA27F" w14:textId="77777777" w:rsidTr="00057729">
        <w:trPr>
          <w:jc w:val="center"/>
        </w:trPr>
        <w:tc>
          <w:tcPr>
            <w:tcW w:w="4784" w:type="dxa"/>
            <w:shd w:val="clear" w:color="auto" w:fill="auto"/>
            <w:vAlign w:val="center"/>
          </w:tcPr>
          <w:p w14:paraId="3061D256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326" w:type="dxa"/>
            <w:shd w:val="clear" w:color="auto" w:fill="auto"/>
          </w:tcPr>
          <w:p w14:paraId="33CEF3AD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</w:t>
            </w:r>
          </w:p>
          <w:p w14:paraId="256703CC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сложности</w:t>
            </w:r>
          </w:p>
        </w:tc>
        <w:tc>
          <w:tcPr>
            <w:tcW w:w="2194" w:type="dxa"/>
            <w:shd w:val="clear" w:color="auto" w:fill="auto"/>
          </w:tcPr>
          <w:p w14:paraId="7C097BAD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93F8C" w:rsidRPr="0067154E" w14:paraId="770B9A3F" w14:textId="77777777" w:rsidTr="00057729">
        <w:trPr>
          <w:jc w:val="center"/>
        </w:trPr>
        <w:tc>
          <w:tcPr>
            <w:tcW w:w="4784" w:type="dxa"/>
            <w:shd w:val="clear" w:color="auto" w:fill="auto"/>
          </w:tcPr>
          <w:p w14:paraId="6898A558" w14:textId="77777777" w:rsidR="00C93F8C" w:rsidRPr="0067154E" w:rsidRDefault="00C93F8C" w:rsidP="00554DD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326" w:type="dxa"/>
            <w:shd w:val="clear" w:color="auto" w:fill="auto"/>
          </w:tcPr>
          <w:p w14:paraId="430C1E8C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42FCCB2F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3F8C" w:rsidRPr="0067154E" w14:paraId="79422A06" w14:textId="77777777" w:rsidTr="00057729">
        <w:trPr>
          <w:jc w:val="center"/>
        </w:trPr>
        <w:tc>
          <w:tcPr>
            <w:tcW w:w="4784" w:type="dxa"/>
            <w:shd w:val="clear" w:color="auto" w:fill="auto"/>
          </w:tcPr>
          <w:p w14:paraId="13294A5E" w14:textId="77777777" w:rsidR="00C93F8C" w:rsidRPr="0067154E" w:rsidRDefault="00C93F8C" w:rsidP="00554DD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 половины </w:t>
            </w:r>
            <w:r w:rsidRPr="00671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26" w:type="dxa"/>
            <w:shd w:val="clear" w:color="auto" w:fill="auto"/>
          </w:tcPr>
          <w:p w14:paraId="3216A5C8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29E2B4E3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F8C" w:rsidRPr="0067154E" w14:paraId="01D8F27B" w14:textId="77777777" w:rsidTr="00057729">
        <w:trPr>
          <w:jc w:val="center"/>
        </w:trPr>
        <w:tc>
          <w:tcPr>
            <w:tcW w:w="4784" w:type="dxa"/>
            <w:shd w:val="clear" w:color="auto" w:fill="auto"/>
          </w:tcPr>
          <w:p w14:paraId="7A5325E8" w14:textId="77777777" w:rsidR="00C93F8C" w:rsidRPr="0067154E" w:rsidRDefault="00C93F8C" w:rsidP="00554DD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заданий </w:t>
            </w:r>
          </w:p>
        </w:tc>
        <w:tc>
          <w:tcPr>
            <w:tcW w:w="2326" w:type="dxa"/>
            <w:shd w:val="clear" w:color="auto" w:fill="auto"/>
          </w:tcPr>
          <w:p w14:paraId="62E22DB0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  <w:tc>
          <w:tcPr>
            <w:tcW w:w="2194" w:type="dxa"/>
            <w:shd w:val="clear" w:color="auto" w:fill="auto"/>
          </w:tcPr>
          <w:p w14:paraId="19FFB53F" w14:textId="77777777"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</w:tr>
    </w:tbl>
    <w:p w14:paraId="7ADAFBD2" w14:textId="77777777"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Заданий базового уровня сложности – 7 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7154E">
        <w:rPr>
          <w:rFonts w:ascii="Times New Roman" w:hAnsi="Times New Roman" w:cs="Times New Roman"/>
          <w:sz w:val="28"/>
          <w:szCs w:val="28"/>
        </w:rPr>
        <w:t xml:space="preserve">0%), повышенного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0%).</w:t>
      </w:r>
    </w:p>
    <w:p w14:paraId="3DFBAEC3" w14:textId="77777777" w:rsidR="00C93F8C" w:rsidRPr="0067154E" w:rsidRDefault="00C93F8C" w:rsidP="00554DDE">
      <w:pPr>
        <w:tabs>
          <w:tab w:val="left" w:pos="40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7154E">
        <w:rPr>
          <w:rFonts w:ascii="Times New Roman" w:hAnsi="Times New Roman" w:cs="Times New Roman"/>
          <w:b/>
          <w:sz w:val="28"/>
          <w:szCs w:val="28"/>
        </w:rPr>
        <w:t>6. Типы заданий; система оценивания выполнения отдельных заданий и работы в целом</w:t>
      </w:r>
    </w:p>
    <w:p w14:paraId="7B6C48FA" w14:textId="77777777" w:rsidR="00C93F8C" w:rsidRPr="00E34446" w:rsidRDefault="00C93F8C" w:rsidP="00554DDE">
      <w:pPr>
        <w:pStyle w:val="Style3"/>
        <w:widowControl/>
        <w:spacing w:line="240" w:lineRule="auto"/>
        <w:ind w:firstLine="426"/>
        <w:rPr>
          <w:iCs/>
          <w:sz w:val="28"/>
          <w:szCs w:val="28"/>
        </w:rPr>
      </w:pPr>
      <w:r w:rsidRPr="00E34446">
        <w:rPr>
          <w:iCs/>
          <w:sz w:val="28"/>
          <w:szCs w:val="28"/>
        </w:rPr>
        <w:t>Распределение заданий разных типов представлено в таблице.</w:t>
      </w:r>
    </w:p>
    <w:tbl>
      <w:tblPr>
        <w:tblW w:w="10017" w:type="dxa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2907"/>
        <w:gridCol w:w="5387"/>
      </w:tblGrid>
      <w:tr w:rsidR="00C93F8C" w:rsidRPr="00E34446" w14:paraId="28C9D803" w14:textId="77777777" w:rsidTr="00057729">
        <w:trPr>
          <w:trHeight w:val="842"/>
        </w:trPr>
        <w:tc>
          <w:tcPr>
            <w:tcW w:w="1723" w:type="dxa"/>
          </w:tcPr>
          <w:p w14:paraId="04388C5F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0"/>
              <w:rPr>
                <w:b/>
                <w:iCs/>
              </w:rPr>
            </w:pPr>
            <w:r w:rsidRPr="005B4A5C">
              <w:rPr>
                <w:b/>
                <w:iCs/>
              </w:rPr>
              <w:t>Количество заданий</w:t>
            </w:r>
          </w:p>
        </w:tc>
        <w:tc>
          <w:tcPr>
            <w:tcW w:w="2907" w:type="dxa"/>
          </w:tcPr>
          <w:p w14:paraId="086DBB35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b/>
                <w:iCs/>
              </w:rPr>
            </w:pPr>
            <w:r w:rsidRPr="005B4A5C">
              <w:rPr>
                <w:b/>
              </w:rPr>
              <w:t>Максимальный балл</w:t>
            </w:r>
          </w:p>
        </w:tc>
        <w:tc>
          <w:tcPr>
            <w:tcW w:w="5387" w:type="dxa"/>
          </w:tcPr>
          <w:p w14:paraId="74B3978C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b/>
                <w:iCs/>
              </w:rPr>
            </w:pPr>
            <w:r w:rsidRPr="005B4A5C">
              <w:rPr>
                <w:b/>
                <w:iCs/>
              </w:rPr>
              <w:t>Тип заданий</w:t>
            </w:r>
          </w:p>
        </w:tc>
      </w:tr>
      <w:tr w:rsidR="00C93F8C" w:rsidRPr="00E34446" w14:paraId="1BDEB18F" w14:textId="77777777" w:rsidTr="00057729">
        <w:tc>
          <w:tcPr>
            <w:tcW w:w="1723" w:type="dxa"/>
          </w:tcPr>
          <w:p w14:paraId="6270B232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1-8</w:t>
            </w:r>
          </w:p>
        </w:tc>
        <w:tc>
          <w:tcPr>
            <w:tcW w:w="2907" w:type="dxa"/>
          </w:tcPr>
          <w:p w14:paraId="18711078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5387" w:type="dxa"/>
          </w:tcPr>
          <w:p w14:paraId="44917913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rPr>
                <w:iCs/>
              </w:rPr>
            </w:pPr>
            <w:r>
              <w:rPr>
                <w:iCs/>
              </w:rPr>
              <w:t>С кратким</w:t>
            </w:r>
            <w:r w:rsidRPr="005B4A5C">
              <w:rPr>
                <w:iCs/>
              </w:rPr>
              <w:t xml:space="preserve"> ответом</w:t>
            </w:r>
          </w:p>
        </w:tc>
      </w:tr>
      <w:tr w:rsidR="00C93F8C" w:rsidRPr="00E34446" w14:paraId="01A6E828" w14:textId="77777777" w:rsidTr="00057729">
        <w:tc>
          <w:tcPr>
            <w:tcW w:w="1723" w:type="dxa"/>
          </w:tcPr>
          <w:p w14:paraId="494E84C1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2907" w:type="dxa"/>
          </w:tcPr>
          <w:p w14:paraId="6447B6BA" w14:textId="77777777" w:rsidR="00C93F8C" w:rsidRPr="005B4A5C" w:rsidRDefault="0022313B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5387" w:type="dxa"/>
          </w:tcPr>
          <w:p w14:paraId="2E39FCE0" w14:textId="77777777"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rPr>
                <w:iCs/>
              </w:rPr>
            </w:pPr>
            <w:r>
              <w:rPr>
                <w:iCs/>
              </w:rPr>
              <w:t>С развернутым ответом</w:t>
            </w:r>
          </w:p>
        </w:tc>
      </w:tr>
    </w:tbl>
    <w:p w14:paraId="7B2504A5" w14:textId="77777777" w:rsidR="00C93F8C" w:rsidRPr="003F3AD5" w:rsidRDefault="00C93F8C" w:rsidP="00554DD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301E09" w14:textId="77777777" w:rsidR="00C93F8C" w:rsidRPr="0067154E" w:rsidRDefault="00C93F8C" w:rsidP="00A11017">
      <w:pPr>
        <w:pStyle w:val="a3"/>
        <w:numPr>
          <w:ilvl w:val="0"/>
          <w:numId w:val="7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67154E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заданий</w:t>
      </w:r>
    </w:p>
    <w:p w14:paraId="0EFD1A76" w14:textId="77777777" w:rsidR="00C93F8C" w:rsidRDefault="00C93F8C" w:rsidP="00554DDE">
      <w:pPr>
        <w:pStyle w:val="a3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ECD685" w14:textId="77777777" w:rsidR="0022313B" w:rsidRDefault="0022313B" w:rsidP="002231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заданий  №  1-8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22313B" w14:paraId="605B37FB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1E3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14:paraId="1A2E3CCD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3759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2313B" w14:paraId="2779D9EA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92B1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6978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313B" w14:paraId="1F5F4E54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BE21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14:paraId="72EF9C7A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DFC4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313B" w14:paraId="6E05DB2E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A430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 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9DB3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313B" w14:paraId="2A4FCCB3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56EA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14:paraId="7B313BBA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14:paraId="2ACD3DFE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F0A6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526CB1F0" w14:textId="77777777" w:rsidR="0022313B" w:rsidRDefault="0022313B" w:rsidP="0022313B"/>
    <w:p w14:paraId="2EF325E5" w14:textId="77777777" w:rsidR="0022313B" w:rsidRDefault="0022313B" w:rsidP="0022313B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задания  № 9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22313B" w14:paraId="6A3CF93B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96A3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14:paraId="74FCB9E3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2F08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2313B" w14:paraId="29600A1C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3688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E109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313B" w14:paraId="2EC6869A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A6F7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14:paraId="50C246EB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8282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313B" w14:paraId="499FE1E1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7F77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вопрос,</w:t>
            </w:r>
          </w:p>
          <w:p w14:paraId="0CF4B094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E806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313B" w14:paraId="517A0641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5B51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14:paraId="1D20FF74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14:paraId="15F4D47E" w14:textId="77777777"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A6F5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2313B" w14:paraId="24C28A5E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ED230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Привлечение текста произведения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6ED3" w14:textId="77777777"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2313B" w14:paraId="390A5F7E" w14:textId="77777777" w:rsidTr="0022313B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F956" w14:textId="77777777" w:rsidR="0022313B" w:rsidRDefault="00223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важных для выполнения задания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т.п., авторская позиция не искажена,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3321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22313B" w14:paraId="66336C02" w14:textId="77777777" w:rsidTr="0022313B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2AD4" w14:textId="77777777"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важных для выполнения задания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т.п., авторская позиция не искажена, допущены одна-две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00D9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22313B" w14:paraId="7FF2E570" w14:textId="77777777" w:rsidTr="0022313B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6736" w14:textId="77777777"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текст привлекается на уровне общих</w:t>
            </w:r>
          </w:p>
          <w:p w14:paraId="2C5B5E55" w14:textId="77777777"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рассуждений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о его содержании (без анализа важных для раскрытия темы сочинения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т.п.),</w:t>
            </w:r>
          </w:p>
          <w:p w14:paraId="483EA2F1" w14:textId="77777777"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ИЛИ аргументация подменяется пересказом текста, авторская позиция не искажена, </w:t>
            </w:r>
          </w:p>
          <w:p w14:paraId="25FDDD01" w14:textId="77777777" w:rsidR="0022313B" w:rsidRDefault="0022313B" w:rsidP="0022313B">
            <w:pPr>
              <w:pStyle w:val="a3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И/ИЛИ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допущены три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46F5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2313B" w14:paraId="772A39F7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01FC" w14:textId="77777777"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Суждения не аргументируются текстом произведения(-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),</w:t>
            </w:r>
          </w:p>
          <w:p w14:paraId="05ADE39D" w14:textId="77777777"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ИЛИ при аргументации (с любым уровнем привлечения текста произведения(-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)) допущено четыре или более фактических ошибок,</w:t>
            </w:r>
          </w:p>
          <w:p w14:paraId="7B01A0F3" w14:textId="77777777" w:rsidR="0022313B" w:rsidRDefault="0022313B" w:rsidP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И/ИЛИ авторская позиция искажена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7CD9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313B" w14:paraId="69580D29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AE38" w14:textId="77777777" w:rsidR="0022313B" w:rsidRDefault="0022313B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Логичность  изложения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CFE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313B" w14:paraId="3E4F4EA5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C345" w14:textId="77777777" w:rsidR="0022313B" w:rsidRDefault="0022313B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Части высказывания логически связаны, мысль последовательно развивается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9250E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22313B" w14:paraId="63795DA4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F181" w14:textId="77777777" w:rsidR="0022313B" w:rsidRDefault="0022313B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Имеются логические ошибки, которые не приводят к нарушению понимания коммуникативного замысла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8202" w14:textId="77777777"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2313B" w14:paraId="7DE02E85" w14:textId="77777777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5164" w14:textId="77777777" w:rsidR="0022313B" w:rsidRDefault="0022313B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Допущенные ошибки затрудняют понимание высказывания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49FD" w14:textId="77777777"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14:paraId="1C65ACB0" w14:textId="77777777" w:rsidR="00C93F8C" w:rsidRDefault="00C93F8C" w:rsidP="00554DDE">
      <w:pPr>
        <w:pStyle w:val="a3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9EA5E5" w14:textId="77777777" w:rsidR="00F43F2A" w:rsidRPr="003F3AD5" w:rsidRDefault="00F43F2A" w:rsidP="001B18C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Таблица перевода первичных баллов в пятибалльную систему оценок</w:t>
      </w:r>
    </w:p>
    <w:p w14:paraId="784F0061" w14:textId="77777777" w:rsidR="00F43F2A" w:rsidRDefault="00F43F2A" w:rsidP="00554DD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F43F2A" w:rsidRPr="00D8371A" w14:paraId="373A4CCF" w14:textId="77777777" w:rsidTr="0097694C">
        <w:tc>
          <w:tcPr>
            <w:tcW w:w="4928" w:type="dxa"/>
            <w:shd w:val="clear" w:color="auto" w:fill="auto"/>
          </w:tcPr>
          <w:p w14:paraId="09CE804E" w14:textId="77777777"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shd w:val="clear" w:color="auto" w:fill="auto"/>
          </w:tcPr>
          <w:p w14:paraId="521CD593" w14:textId="77777777"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F43F2A" w:rsidRPr="00D8371A" w14:paraId="40332367" w14:textId="77777777" w:rsidTr="0097694C">
        <w:tc>
          <w:tcPr>
            <w:tcW w:w="4928" w:type="dxa"/>
            <w:shd w:val="clear" w:color="auto" w:fill="auto"/>
          </w:tcPr>
          <w:p w14:paraId="52A163F6" w14:textId="77777777"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shd w:val="clear" w:color="auto" w:fill="auto"/>
          </w:tcPr>
          <w:p w14:paraId="1484A824" w14:textId="77777777" w:rsidR="00F43F2A" w:rsidRPr="00C81076" w:rsidRDefault="00915963" w:rsidP="002231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43F2A"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F43F2A" w:rsidRPr="00D8371A" w14:paraId="02F9B615" w14:textId="77777777" w:rsidTr="0097694C">
        <w:tc>
          <w:tcPr>
            <w:tcW w:w="4928" w:type="dxa"/>
            <w:shd w:val="clear" w:color="auto" w:fill="auto"/>
          </w:tcPr>
          <w:p w14:paraId="04E1F459" w14:textId="77777777"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shd w:val="clear" w:color="auto" w:fill="auto"/>
          </w:tcPr>
          <w:p w14:paraId="6B67AA35" w14:textId="77777777" w:rsidR="00F43F2A" w:rsidRPr="00C81076" w:rsidRDefault="00923D84" w:rsidP="002231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43F2A"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9159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43F2A" w:rsidRPr="00D8371A" w14:paraId="2EAC06C5" w14:textId="77777777" w:rsidTr="0097694C">
        <w:tc>
          <w:tcPr>
            <w:tcW w:w="4928" w:type="dxa"/>
            <w:shd w:val="clear" w:color="auto" w:fill="auto"/>
          </w:tcPr>
          <w:p w14:paraId="40CAFCCD" w14:textId="77777777"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shd w:val="clear" w:color="auto" w:fill="auto"/>
          </w:tcPr>
          <w:p w14:paraId="46510EA7" w14:textId="77777777" w:rsidR="00F43F2A" w:rsidRPr="00C81076" w:rsidRDefault="0022313B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F43F2A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923D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159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43F2A" w:rsidRPr="00D8371A" w14:paraId="28F49824" w14:textId="77777777" w:rsidTr="0097694C">
        <w:tc>
          <w:tcPr>
            <w:tcW w:w="4928" w:type="dxa"/>
            <w:shd w:val="clear" w:color="auto" w:fill="auto"/>
          </w:tcPr>
          <w:p w14:paraId="188C6ED6" w14:textId="77777777"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shd w:val="clear" w:color="auto" w:fill="auto"/>
          </w:tcPr>
          <w:p w14:paraId="5E84D537" w14:textId="77777777" w:rsidR="00F43F2A" w:rsidRPr="00C81076" w:rsidRDefault="00923D84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159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43F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0</w:t>
            </w:r>
          </w:p>
        </w:tc>
      </w:tr>
    </w:tbl>
    <w:p w14:paraId="4A7D6BE7" w14:textId="77777777" w:rsidR="00F43F2A" w:rsidRDefault="00F43F2A" w:rsidP="00554DDE">
      <w:pPr>
        <w:spacing w:after="0" w:line="240" w:lineRule="auto"/>
        <w:ind w:firstLine="426"/>
      </w:pPr>
    </w:p>
    <w:p w14:paraId="48A15A0E" w14:textId="77777777" w:rsidR="00F43F2A" w:rsidRDefault="00F43F2A" w:rsidP="00554DDE">
      <w:pPr>
        <w:spacing w:after="0" w:line="240" w:lineRule="auto"/>
        <w:ind w:firstLine="426"/>
      </w:pPr>
    </w:p>
    <w:p w14:paraId="71089C75" w14:textId="77777777" w:rsidR="00F43F2A" w:rsidRDefault="00F43F2A" w:rsidP="00554DDE">
      <w:pPr>
        <w:spacing w:after="0" w:line="240" w:lineRule="auto"/>
        <w:ind w:firstLine="426"/>
      </w:pPr>
    </w:p>
    <w:p w14:paraId="72671861" w14:textId="77777777" w:rsidR="00A109EF" w:rsidRDefault="00A109EF" w:rsidP="00554DDE">
      <w:pPr>
        <w:spacing w:after="0" w:line="240" w:lineRule="auto"/>
        <w:ind w:firstLine="426"/>
      </w:pPr>
    </w:p>
    <w:sectPr w:rsidR="00A109EF" w:rsidSect="00554DD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148F"/>
    <w:multiLevelType w:val="hybridMultilevel"/>
    <w:tmpl w:val="9EEADED4"/>
    <w:lvl w:ilvl="0" w:tplc="FFEA6AB2">
      <w:start w:val="10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D60503A"/>
    <w:multiLevelType w:val="hybridMultilevel"/>
    <w:tmpl w:val="CAA22B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11AD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308A"/>
    <w:multiLevelType w:val="hybridMultilevel"/>
    <w:tmpl w:val="9AF8C056"/>
    <w:lvl w:ilvl="0" w:tplc="8924CC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0616A33"/>
    <w:multiLevelType w:val="hybridMultilevel"/>
    <w:tmpl w:val="1944A0CC"/>
    <w:lvl w:ilvl="0" w:tplc="253CEB8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7655A"/>
    <w:multiLevelType w:val="hybridMultilevel"/>
    <w:tmpl w:val="EEA48AD8"/>
    <w:lvl w:ilvl="0" w:tplc="50ECDB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E31F6"/>
    <w:multiLevelType w:val="hybridMultilevel"/>
    <w:tmpl w:val="184C643C"/>
    <w:lvl w:ilvl="0" w:tplc="49709C7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F6874"/>
    <w:multiLevelType w:val="hybridMultilevel"/>
    <w:tmpl w:val="0A268D34"/>
    <w:lvl w:ilvl="0" w:tplc="DDCC8D3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D13"/>
    <w:rsid w:val="001B18C5"/>
    <w:rsid w:val="001C0692"/>
    <w:rsid w:val="002114E8"/>
    <w:rsid w:val="0022313B"/>
    <w:rsid w:val="00293212"/>
    <w:rsid w:val="003B1E8D"/>
    <w:rsid w:val="004C6A3A"/>
    <w:rsid w:val="00554DDE"/>
    <w:rsid w:val="00683FBE"/>
    <w:rsid w:val="00685602"/>
    <w:rsid w:val="00690A3F"/>
    <w:rsid w:val="006C155B"/>
    <w:rsid w:val="00721693"/>
    <w:rsid w:val="00915963"/>
    <w:rsid w:val="00923D84"/>
    <w:rsid w:val="009640A2"/>
    <w:rsid w:val="00970F86"/>
    <w:rsid w:val="009F4F81"/>
    <w:rsid w:val="00A109EF"/>
    <w:rsid w:val="00A11017"/>
    <w:rsid w:val="00B277C4"/>
    <w:rsid w:val="00B67B1A"/>
    <w:rsid w:val="00C4706C"/>
    <w:rsid w:val="00C93F8C"/>
    <w:rsid w:val="00D31FBE"/>
    <w:rsid w:val="00D57D13"/>
    <w:rsid w:val="00E52080"/>
    <w:rsid w:val="00EA627D"/>
    <w:rsid w:val="00F43F2A"/>
    <w:rsid w:val="00FA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1543"/>
  <w15:docId w15:val="{4FE7379D-B7D2-4265-B99A-AAE9F72B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2A"/>
    <w:pPr>
      <w:ind w:left="720"/>
      <w:contextualSpacing/>
    </w:pPr>
  </w:style>
  <w:style w:type="table" w:styleId="a4">
    <w:name w:val="Table Grid"/>
    <w:basedOn w:val="a1"/>
    <w:uiPriority w:val="59"/>
    <w:rsid w:val="00F4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C93F8C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C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C15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9321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29</cp:revision>
  <dcterms:created xsi:type="dcterms:W3CDTF">2018-09-19T13:51:00Z</dcterms:created>
  <dcterms:modified xsi:type="dcterms:W3CDTF">2024-11-21T14:18:00Z</dcterms:modified>
</cp:coreProperties>
</file>