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15" w:rsidRPr="00587615" w:rsidRDefault="00587615" w:rsidP="005876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Спецификация контрольных измерительных материалов для проведения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промежуточной аттестации в 11 классе</w:t>
      </w:r>
    </w:p>
    <w:p w:rsidR="00587615" w:rsidRPr="00587615" w:rsidRDefault="00587615" w:rsidP="00587615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615" w:rsidRDefault="00587615" w:rsidP="005876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587615">
        <w:rPr>
          <w:rFonts w:ascii="Times New Roman" w:hAnsi="Times New Roman" w:cs="Times New Roman"/>
          <w:b/>
          <w:sz w:val="28"/>
          <w:szCs w:val="28"/>
        </w:rPr>
        <w:t xml:space="preserve">Назначение диагностической работы - </w:t>
      </w:r>
      <w:r>
        <w:rPr>
          <w:rFonts w:ascii="Times New Roman" w:hAnsi="Times New Roman"/>
          <w:sz w:val="28"/>
          <w:szCs w:val="28"/>
        </w:rPr>
        <w:t>определить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уровень достижения учащимися предметных планируемых результатов по всем изученным темам за год, а </w:t>
      </w:r>
      <w:r>
        <w:rPr>
          <w:rFonts w:ascii="Times New Roman" w:hAnsi="Times New Roman"/>
          <w:color w:val="000000"/>
          <w:sz w:val="28"/>
          <w:szCs w:val="28"/>
        </w:rPr>
        <w:t xml:space="preserve">также выявить уровень достижения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результатов.</w:t>
      </w:r>
      <w:r>
        <w:rPr>
          <w:rFonts w:ascii="Times New Roman" w:hAnsi="Times New Roman"/>
          <w:sz w:val="28"/>
          <w:szCs w:val="28"/>
        </w:rPr>
        <w:t xml:space="preserve"> Цель контрольной работы</w:t>
      </w:r>
      <w:r w:rsidR="00EB5E6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–к</w:t>
      </w:r>
      <w:proofErr w:type="gramEnd"/>
      <w:r>
        <w:rPr>
          <w:rFonts w:ascii="Times New Roman" w:hAnsi="Times New Roman"/>
          <w:sz w:val="28"/>
          <w:szCs w:val="28"/>
        </w:rPr>
        <w:t>онтроль качества результатов обучения и выполнения стандартов содержания образования,  определение степени готовности учащихся 11-х классов к итоговой аттестации (ЕГЭ), получение представления о структуре будущих вариантов КИМ, об их форме и уровне сложности, о требованиях к полноте и правильности записи развёрнутого ответа.</w:t>
      </w:r>
      <w:r w:rsidR="00EB5E6C">
        <w:rPr>
          <w:rFonts w:ascii="Times New Roman" w:hAnsi="Times New Roman"/>
          <w:sz w:val="28"/>
          <w:szCs w:val="28"/>
        </w:rPr>
        <w:t xml:space="preserve"> Работа составлена в соответствии с </w:t>
      </w:r>
      <w:r w:rsidR="00EB5E6C" w:rsidRPr="00EB5E6C">
        <w:rPr>
          <w:rFonts w:ascii="Times New Roman" w:hAnsi="Times New Roman" w:cs="Times New Roman"/>
          <w:sz w:val="28"/>
          <w:szCs w:val="28"/>
        </w:rPr>
        <w:t>Приказ</w:t>
      </w:r>
      <w:r w:rsidR="00EB5E6C">
        <w:rPr>
          <w:rFonts w:ascii="Times New Roman" w:hAnsi="Times New Roman" w:cs="Times New Roman"/>
          <w:sz w:val="28"/>
          <w:szCs w:val="28"/>
        </w:rPr>
        <w:t>ом</w:t>
      </w:r>
      <w:r w:rsidR="00EB5E6C" w:rsidRPr="00EB5E6C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</w:t>
      </w:r>
      <w:r w:rsidR="00EB5E6C">
        <w:rPr>
          <w:rFonts w:ascii="Times New Roman" w:hAnsi="Times New Roman" w:cs="Times New Roman"/>
          <w:sz w:val="28"/>
          <w:szCs w:val="28"/>
        </w:rPr>
        <w:t xml:space="preserve"> а также с</w:t>
      </w:r>
      <w:r w:rsidR="00EB5E6C" w:rsidRPr="00EB5E6C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EB5E6C">
        <w:rPr>
          <w:rFonts w:ascii="Times New Roman" w:hAnsi="Times New Roman" w:cs="Times New Roman"/>
          <w:sz w:val="28"/>
          <w:szCs w:val="28"/>
        </w:rPr>
        <w:t>ом</w:t>
      </w:r>
      <w:r w:rsidR="00EB5E6C" w:rsidRPr="00EB5E6C">
        <w:rPr>
          <w:rFonts w:ascii="Times New Roman" w:hAnsi="Times New Roman" w:cs="Times New Roman"/>
          <w:sz w:val="28"/>
          <w:szCs w:val="28"/>
        </w:rPr>
        <w:t xml:space="preserve"> Министерства просвещения</w:t>
      </w:r>
      <w:r w:rsidR="00EB5E6C">
        <w:rPr>
          <w:rFonts w:ascii="Times New Roman" w:hAnsi="Times New Roman" w:cs="Times New Roman"/>
          <w:sz w:val="28"/>
          <w:szCs w:val="28"/>
        </w:rPr>
        <w:t xml:space="preserve"> </w:t>
      </w:r>
      <w:r w:rsidR="00EB5E6C" w:rsidRPr="00EB5E6C">
        <w:rPr>
          <w:rFonts w:ascii="Times New Roman" w:hAnsi="Times New Roman" w:cs="Times New Roman"/>
          <w:sz w:val="28"/>
          <w:szCs w:val="28"/>
        </w:rPr>
        <w:t>Российск</w:t>
      </w:r>
      <w:r w:rsidR="00EB5E6C">
        <w:rPr>
          <w:rFonts w:ascii="Times New Roman" w:hAnsi="Times New Roman" w:cs="Times New Roman"/>
          <w:sz w:val="28"/>
          <w:szCs w:val="28"/>
        </w:rPr>
        <w:t>ой Федерации от18.05.2023 №371 «</w:t>
      </w:r>
      <w:r w:rsidR="00EB5E6C" w:rsidRPr="00EB5E6C">
        <w:rPr>
          <w:rFonts w:ascii="Times New Roman" w:hAnsi="Times New Roman" w:cs="Times New Roman"/>
          <w:sz w:val="28"/>
          <w:szCs w:val="28"/>
        </w:rPr>
        <w:t>Об утверждении федеральной образовательной программы среднего общего образования»</w:t>
      </w:r>
      <w:r w:rsidR="00EB5E6C">
        <w:rPr>
          <w:rFonts w:ascii="Times New Roman" w:hAnsi="Times New Roman" w:cs="Times New Roman"/>
          <w:sz w:val="28"/>
          <w:szCs w:val="28"/>
        </w:rPr>
        <w:t>.</w:t>
      </w:r>
    </w:p>
    <w:p w:rsidR="00A91C0E" w:rsidRDefault="00A91C0E" w:rsidP="005876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88">
        <w:rPr>
          <w:rFonts w:ascii="Times New Roman" w:hAnsi="Times New Roman"/>
          <w:b/>
          <w:bCs/>
          <w:sz w:val="28"/>
          <w:szCs w:val="28"/>
        </w:rPr>
        <w:t>Планируемые результаты</w:t>
      </w:r>
      <w:r w:rsidRPr="005E7E89">
        <w:rPr>
          <w:rFonts w:ascii="Times New Roman" w:hAnsi="Times New Roman"/>
          <w:sz w:val="28"/>
          <w:szCs w:val="28"/>
        </w:rPr>
        <w:t>:</w:t>
      </w:r>
      <w:r w:rsidRPr="008E6130">
        <w:rPr>
          <w:rFonts w:ascii="Times New Roman" w:hAnsi="Times New Roman"/>
          <w:sz w:val="28"/>
          <w:szCs w:val="28"/>
        </w:rPr>
        <w:t xml:space="preserve"> Проверить уровень достижения  результатов по основным темам курса </w:t>
      </w:r>
      <w:r>
        <w:rPr>
          <w:rFonts w:ascii="Times New Roman" w:hAnsi="Times New Roman"/>
          <w:sz w:val="28"/>
          <w:szCs w:val="28"/>
        </w:rPr>
        <w:t>русского языка</w:t>
      </w:r>
      <w:r w:rsidRPr="008E61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весь период обучения </w:t>
      </w:r>
      <w:r w:rsidRPr="008E6130">
        <w:rPr>
          <w:rFonts w:ascii="Times New Roman" w:hAnsi="Times New Roman"/>
          <w:sz w:val="28"/>
          <w:szCs w:val="28"/>
        </w:rPr>
        <w:t>для обеспечения</w:t>
      </w:r>
      <w:r>
        <w:rPr>
          <w:rFonts w:ascii="Times New Roman" w:hAnsi="Times New Roman"/>
          <w:sz w:val="28"/>
          <w:szCs w:val="28"/>
        </w:rPr>
        <w:t xml:space="preserve"> возможности успешной подготовки к ЕГЭ.</w:t>
      </w:r>
    </w:p>
    <w:p w:rsidR="00587615" w:rsidRPr="00587615" w:rsidRDefault="00587615" w:rsidP="005876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615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20EC">
        <w:rPr>
          <w:rFonts w:ascii="Times New Roman" w:hAnsi="Times New Roman" w:cs="Times New Roman"/>
          <w:b/>
          <w:sz w:val="28"/>
          <w:szCs w:val="28"/>
        </w:rPr>
        <w:t>Форма работы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334566">
        <w:rPr>
          <w:rFonts w:ascii="Times New Roman" w:hAnsi="Times New Roman" w:cs="Times New Roman"/>
          <w:sz w:val="28"/>
          <w:szCs w:val="28"/>
        </w:rPr>
        <w:t xml:space="preserve"> контрольные измерительные материалы (КИМ), представляющие собой комплексы зад</w:t>
      </w:r>
      <w:r>
        <w:rPr>
          <w:rFonts w:ascii="Times New Roman" w:hAnsi="Times New Roman" w:cs="Times New Roman"/>
          <w:sz w:val="28"/>
          <w:szCs w:val="28"/>
        </w:rPr>
        <w:t>аний стандартизированной формы.</w:t>
      </w:r>
    </w:p>
    <w:p w:rsidR="00587615" w:rsidRPr="00587615" w:rsidRDefault="00587615" w:rsidP="00587615">
      <w:pPr>
        <w:tabs>
          <w:tab w:val="left" w:pos="284"/>
        </w:tabs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3.Структура контрольной работы</w:t>
      </w:r>
    </w:p>
    <w:p w:rsidR="00587615" w:rsidRPr="00587615" w:rsidRDefault="00587615" w:rsidP="005876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состоит из двух частей:</w:t>
      </w:r>
    </w:p>
    <w:p w:rsidR="00587615" w:rsidRPr="00587615" w:rsidRDefault="00587615" w:rsidP="005876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15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часть содержит 21 вопрос с кратким ответом.</w:t>
      </w:r>
    </w:p>
    <w:p w:rsidR="00587615" w:rsidRDefault="00587615" w:rsidP="005876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1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часть содержит 11 заданий с развёрнутым ответом на основе анализа предложенного текста.</w:t>
      </w:r>
    </w:p>
    <w:p w:rsidR="003201C0" w:rsidRDefault="003201C0" w:rsidP="003201C0">
      <w:pPr>
        <w:tabs>
          <w:tab w:val="num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115356806"/>
      <w:r>
        <w:rPr>
          <w:rFonts w:ascii="Times New Roman" w:hAnsi="Times New Roman"/>
          <w:b/>
          <w:sz w:val="28"/>
          <w:szCs w:val="28"/>
        </w:rPr>
        <w:t>Распределение заданий по основным разделам содержания</w:t>
      </w:r>
    </w:p>
    <w:p w:rsidR="003201C0" w:rsidRDefault="003201C0" w:rsidP="003201C0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3881"/>
        <w:gridCol w:w="2362"/>
        <w:gridCol w:w="2619"/>
      </w:tblGrid>
      <w:tr w:rsidR="003201C0" w:rsidTr="003201C0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содержания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3201C0" w:rsidTr="003201C0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1C0" w:rsidTr="003201C0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Нормы речи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1C0" w:rsidTr="003201C0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1C0" w:rsidTr="003201C0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01C0" w:rsidTr="003201C0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C0" w:rsidRDefault="00320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1C0" w:rsidTr="003201C0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C0" w:rsidRDefault="00320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bookmarkEnd w:id="0"/>
    </w:tbl>
    <w:p w:rsidR="003201C0" w:rsidRDefault="003201C0" w:rsidP="003201C0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201C0" w:rsidRPr="00587615" w:rsidRDefault="003201C0" w:rsidP="005876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615" w:rsidRPr="00587615" w:rsidRDefault="00587615" w:rsidP="00587615">
      <w:pPr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Обобщенный план работы</w:t>
      </w:r>
    </w:p>
    <w:p w:rsidR="00587615" w:rsidRPr="00587615" w:rsidRDefault="00587615" w:rsidP="00587615">
      <w:pPr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часть</w:t>
      </w:r>
    </w:p>
    <w:tbl>
      <w:tblPr>
        <w:tblW w:w="9465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5"/>
        <w:gridCol w:w="4356"/>
        <w:gridCol w:w="1811"/>
        <w:gridCol w:w="1843"/>
      </w:tblGrid>
      <w:tr w:rsidR="00587615" w:rsidRPr="00587615" w:rsidTr="008F4ECF">
        <w:trPr>
          <w:tblHeader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7615" w:rsidRPr="00587615" w:rsidRDefault="00587615" w:rsidP="00587615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7615" w:rsidRPr="00587615" w:rsidRDefault="00587615" w:rsidP="005876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оценивания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587615" w:rsidRPr="00587615" w:rsidRDefault="00587615" w:rsidP="00587615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587615" w:rsidRPr="00587615" w:rsidRDefault="00587615" w:rsidP="00587615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</w:t>
            </w:r>
            <w:r w:rsidRPr="005876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маль</w:t>
            </w:r>
            <w:r w:rsidRPr="005876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ный балл за выпол</w:t>
            </w:r>
            <w:r w:rsidRPr="0058761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нение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Информационная обработка письменных текстов различных стилей и жанров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15" w:rsidRPr="00587615" w:rsidRDefault="00587615" w:rsidP="00587615">
            <w:pPr>
              <w:autoSpaceDE w:val="0"/>
              <w:autoSpaceDN w:val="0"/>
              <w:adjustRightInd w:val="0"/>
              <w:spacing w:after="0"/>
              <w:ind w:hanging="1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связи предложений  в тексте. Отбор языковых сре</w:t>
            </w:r>
            <w:proofErr w:type="gramStart"/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в т</w:t>
            </w:r>
            <w:proofErr w:type="gramEnd"/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ексте в зависимости от темы, цели, адресата и ситуации общения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Орфоэпические нормы (постановка ударения) 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Лексические нормы (употребление слова в соответствии с точным лексическим значением  и требованием лексической сочетаемости)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Лексические нормы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Морфологические нормы (образование форм слова)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Синтаксические нормы. Нормы согласования. Нормы управления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корней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приставок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Правописание суффиксов различных частей речи  (кроме </w:t>
            </w:r>
            <w:proofErr w:type="gramStart"/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</w:t>
            </w:r>
            <w:proofErr w:type="gramEnd"/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-/-НН-)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личных окончаний глаголов и суффиксов причастий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НЕ и НИ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Слитное, дефисное, раздельное написание слов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Правописание </w:t>
            </w:r>
          </w:p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gramStart"/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Н-</w:t>
            </w:r>
            <w:proofErr w:type="gramEnd"/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-НН-  в различных частях речи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Знаки препинания в простом осложнённом предложении (с однородными членами). Пунктуация в сложносочинённом предложении и простом предложении с однородными членами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ind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Знаки препинания  в предложениях  с обособленными членами (определениями, обстоятельствами, приложениями, дополнениями)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Знаки препинания  в предложениях со словами  и конструкциями, </w:t>
            </w: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грамматически не связанными с членами предложения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Знаки препинания  в сложноподчинённом предложении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15" w:rsidRPr="00587615" w:rsidRDefault="00587615" w:rsidP="005876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15" w:rsidRPr="00587615" w:rsidRDefault="00587615" w:rsidP="00587615">
            <w:pPr>
              <w:autoSpaceDE w:val="0"/>
              <w:autoSpaceDN w:val="0"/>
              <w:adjustRightInd w:val="0"/>
              <w:spacing w:after="0"/>
              <w:ind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Пунктуационный анализ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15" w:rsidRPr="00587615" w:rsidRDefault="00587615" w:rsidP="00587615">
            <w:pPr>
              <w:autoSpaceDE w:val="0"/>
              <w:autoSpaceDN w:val="0"/>
              <w:adjustRightInd w:val="0"/>
              <w:spacing w:after="0"/>
              <w:ind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Информационная обработка текста.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87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87615" w:rsidRPr="00587615" w:rsidRDefault="00587615" w:rsidP="0058761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7615" w:rsidRPr="00587615" w:rsidRDefault="00651845" w:rsidP="006518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4.</w:t>
      </w:r>
      <w:r w:rsidR="00587615" w:rsidRPr="00587615">
        <w:rPr>
          <w:rFonts w:ascii="Times New Roman" w:hAnsi="Times New Roman" w:cs="Times New Roman"/>
          <w:b/>
          <w:sz w:val="28"/>
          <w:szCs w:val="28"/>
          <w:lang w:eastAsia="ru-RU"/>
        </w:rPr>
        <w:t>Ответы и критерии оценивания заданий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/>
      </w:tblPr>
      <w:tblGrid>
        <w:gridCol w:w="1081"/>
        <w:gridCol w:w="5406"/>
        <w:gridCol w:w="3084"/>
      </w:tblGrid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Правильный ответ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Оценивание заданий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15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Cs/>
                <w:sz w:val="24"/>
                <w:szCs w:val="24"/>
              </w:rPr>
              <w:t>Таких, этих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76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615">
              <w:rPr>
                <w:rFonts w:ascii="Times New Roman" w:hAnsi="Times New Roman" w:cs="Times New Roman"/>
                <w:sz w:val="26"/>
                <w:szCs w:val="26"/>
              </w:rPr>
              <w:t xml:space="preserve">Свёкла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Подпись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Cs/>
                <w:sz w:val="24"/>
                <w:szCs w:val="24"/>
              </w:rPr>
              <w:t>Снова, вновь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Полотенец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Cs/>
                <w:sz w:val="24"/>
                <w:szCs w:val="24"/>
              </w:rPr>
              <w:t>А – 1, Б – 6, В – 4, Г – 9, Д - 2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Cs/>
                <w:sz w:val="24"/>
                <w:szCs w:val="24"/>
              </w:rPr>
              <w:t>234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Cs/>
                <w:sz w:val="24"/>
                <w:szCs w:val="24"/>
              </w:rPr>
              <w:t>Не поэт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Сверху, донизу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1,2,3,4,6,8,9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2,6, или 3,5, или 7,8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Проблема: отношение к беззащитным животным; охота и убийство. Позиция автора: убивать беззащитных животных недопустимо, если от этого не зависит жизнь человека; нельзя убивать животное ради убийства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7615" w:rsidRPr="00587615" w:rsidTr="008F4ECF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7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</w:tbl>
    <w:p w:rsidR="00587615" w:rsidRPr="00587615" w:rsidRDefault="00587615" w:rsidP="0058761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7615" w:rsidRPr="00587615" w:rsidRDefault="00651845" w:rsidP="00587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5.</w:t>
      </w:r>
      <w:r w:rsidR="00587615" w:rsidRPr="005876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587615" w:rsidRPr="00587615">
        <w:rPr>
          <w:rFonts w:ascii="Times New Roman" w:hAnsi="Times New Roman" w:cs="Times New Roman"/>
          <w:b/>
          <w:sz w:val="28"/>
          <w:szCs w:val="28"/>
          <w:lang w:eastAsia="ru-RU"/>
        </w:rPr>
        <w:t>еревод</w:t>
      </w:r>
      <w:bookmarkStart w:id="1" w:name="_GoBack"/>
      <w:bookmarkEnd w:id="1"/>
      <w:r w:rsidR="00587615" w:rsidRPr="005876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первичных баллов в пятибалльную систему оценок</w:t>
      </w:r>
    </w:p>
    <w:p w:rsidR="00587615" w:rsidRPr="00587615" w:rsidRDefault="00587615" w:rsidP="00587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3"/>
        <w:gridCol w:w="4738"/>
      </w:tblGrid>
      <w:tr w:rsidR="00587615" w:rsidRPr="00587615" w:rsidTr="008F4ECF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Первичный балл </w:t>
            </w:r>
          </w:p>
        </w:tc>
      </w:tr>
      <w:tr w:rsidR="00587615" w:rsidRPr="00587615" w:rsidTr="008F4ECF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24– 27</w:t>
            </w:r>
          </w:p>
        </w:tc>
      </w:tr>
      <w:tr w:rsidR="00587615" w:rsidRPr="00587615" w:rsidTr="008F4ECF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– 23</w:t>
            </w:r>
          </w:p>
        </w:tc>
      </w:tr>
      <w:tr w:rsidR="00587615" w:rsidRPr="00587615" w:rsidTr="008F4ECF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– 13</w:t>
            </w:r>
          </w:p>
        </w:tc>
      </w:tr>
      <w:tr w:rsidR="00587615" w:rsidRPr="00587615" w:rsidTr="008F4ECF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615" w:rsidRPr="00587615" w:rsidRDefault="00587615" w:rsidP="00587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6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– 7</w:t>
            </w:r>
          </w:p>
        </w:tc>
      </w:tr>
    </w:tbl>
    <w:p w:rsidR="00587615" w:rsidRPr="00587615" w:rsidRDefault="00587615" w:rsidP="0058761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6427" w:rsidRDefault="00C06427"/>
    <w:sectPr w:rsidR="00C06427" w:rsidSect="00915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350"/>
    <w:multiLevelType w:val="hybridMultilevel"/>
    <w:tmpl w:val="D51879A4"/>
    <w:lvl w:ilvl="0" w:tplc="AEA804E2">
      <w:numFmt w:val="decimal"/>
      <w:lvlText w:val="%1"/>
      <w:lvlJc w:val="left"/>
      <w:pPr>
        <w:ind w:left="0" w:firstLine="0"/>
      </w:pPr>
    </w:lvl>
    <w:lvl w:ilvl="1" w:tplc="B7B41CF0">
      <w:numFmt w:val="decimal"/>
      <w:lvlText w:val=""/>
      <w:lvlJc w:val="left"/>
      <w:pPr>
        <w:ind w:left="0" w:firstLine="0"/>
      </w:pPr>
    </w:lvl>
    <w:lvl w:ilvl="2" w:tplc="A4FC0238">
      <w:numFmt w:val="decimal"/>
      <w:lvlText w:val=""/>
      <w:lvlJc w:val="left"/>
      <w:pPr>
        <w:ind w:left="0" w:firstLine="0"/>
      </w:pPr>
    </w:lvl>
    <w:lvl w:ilvl="3" w:tplc="638C83C8">
      <w:numFmt w:val="decimal"/>
      <w:lvlText w:val=""/>
      <w:lvlJc w:val="left"/>
      <w:pPr>
        <w:ind w:left="0" w:firstLine="0"/>
      </w:pPr>
    </w:lvl>
    <w:lvl w:ilvl="4" w:tplc="2B469F54">
      <w:numFmt w:val="decimal"/>
      <w:lvlText w:val=""/>
      <w:lvlJc w:val="left"/>
      <w:pPr>
        <w:ind w:left="0" w:firstLine="0"/>
      </w:pPr>
    </w:lvl>
    <w:lvl w:ilvl="5" w:tplc="01E27B70">
      <w:numFmt w:val="decimal"/>
      <w:lvlText w:val=""/>
      <w:lvlJc w:val="left"/>
      <w:pPr>
        <w:ind w:left="0" w:firstLine="0"/>
      </w:pPr>
    </w:lvl>
    <w:lvl w:ilvl="6" w:tplc="E5687DFA">
      <w:numFmt w:val="decimal"/>
      <w:lvlText w:val=""/>
      <w:lvlJc w:val="left"/>
      <w:pPr>
        <w:ind w:left="0" w:firstLine="0"/>
      </w:pPr>
    </w:lvl>
    <w:lvl w:ilvl="7" w:tplc="5A6C4F00">
      <w:numFmt w:val="decimal"/>
      <w:lvlText w:val=""/>
      <w:lvlJc w:val="left"/>
      <w:pPr>
        <w:ind w:left="0" w:firstLine="0"/>
      </w:pPr>
    </w:lvl>
    <w:lvl w:ilvl="8" w:tplc="02B40BA6">
      <w:numFmt w:val="decimal"/>
      <w:lvlText w:val=""/>
      <w:lvlJc w:val="left"/>
      <w:pPr>
        <w:ind w:left="0" w:firstLine="0"/>
      </w:pPr>
    </w:lvl>
  </w:abstractNum>
  <w:abstractNum w:abstractNumId="1">
    <w:nsid w:val="08E156C6"/>
    <w:multiLevelType w:val="hybridMultilevel"/>
    <w:tmpl w:val="83AA9AD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C5984"/>
    <w:multiLevelType w:val="hybridMultilevel"/>
    <w:tmpl w:val="C1047220"/>
    <w:lvl w:ilvl="0" w:tplc="C4687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B194A"/>
    <w:multiLevelType w:val="hybridMultilevel"/>
    <w:tmpl w:val="EDA212CC"/>
    <w:lvl w:ilvl="0" w:tplc="21B0ADBE">
      <w:start w:val="1"/>
      <w:numFmt w:val="decimal"/>
      <w:lvlText w:val="%1."/>
      <w:lvlJc w:val="left"/>
      <w:pPr>
        <w:ind w:left="1102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0D227060"/>
    <w:multiLevelType w:val="hybridMultilevel"/>
    <w:tmpl w:val="3A727006"/>
    <w:lvl w:ilvl="0" w:tplc="4372E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B1910"/>
    <w:multiLevelType w:val="hybridMultilevel"/>
    <w:tmpl w:val="0B7009B4"/>
    <w:lvl w:ilvl="0" w:tplc="A75844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D1E40"/>
    <w:multiLevelType w:val="hybridMultilevel"/>
    <w:tmpl w:val="B35EB6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E01E80"/>
    <w:multiLevelType w:val="hybridMultilevel"/>
    <w:tmpl w:val="B9BA865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33A4426"/>
    <w:multiLevelType w:val="hybridMultilevel"/>
    <w:tmpl w:val="2AC655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784C21"/>
    <w:multiLevelType w:val="hybridMultilevel"/>
    <w:tmpl w:val="98B02DFC"/>
    <w:lvl w:ilvl="0" w:tplc="0B9E1644">
      <w:start w:val="11"/>
      <w:numFmt w:val="decimal"/>
      <w:lvlText w:val="(%1"/>
      <w:lvlJc w:val="left"/>
      <w:pPr>
        <w:ind w:left="440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0">
    <w:nsid w:val="498C3BB9"/>
    <w:multiLevelType w:val="hybridMultilevel"/>
    <w:tmpl w:val="B50886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D3FC6"/>
    <w:multiLevelType w:val="hybridMultilevel"/>
    <w:tmpl w:val="826CCA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AA4A1C"/>
    <w:multiLevelType w:val="hybridMultilevel"/>
    <w:tmpl w:val="8C96DD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4B4CFF"/>
    <w:multiLevelType w:val="hybridMultilevel"/>
    <w:tmpl w:val="36C8DE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76064C"/>
    <w:multiLevelType w:val="hybridMultilevel"/>
    <w:tmpl w:val="73761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280C81"/>
    <w:multiLevelType w:val="hybridMultilevel"/>
    <w:tmpl w:val="CF267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3265C9"/>
    <w:multiLevelType w:val="hybridMultilevel"/>
    <w:tmpl w:val="4E30D9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5"/>
  </w:num>
  <w:num w:numId="5">
    <w:abstractNumId w:val="10"/>
  </w:num>
  <w:num w:numId="6">
    <w:abstractNumId w:val="12"/>
  </w:num>
  <w:num w:numId="7">
    <w:abstractNumId w:val="17"/>
  </w:num>
  <w:num w:numId="8">
    <w:abstractNumId w:val="14"/>
  </w:num>
  <w:num w:numId="9">
    <w:abstractNumId w:val="16"/>
  </w:num>
  <w:num w:numId="10">
    <w:abstractNumId w:val="13"/>
  </w:num>
  <w:num w:numId="11">
    <w:abstractNumId w:val="2"/>
  </w:num>
  <w:num w:numId="12">
    <w:abstractNumId w:val="4"/>
  </w:num>
  <w:num w:numId="13">
    <w:abstractNumId w:val="0"/>
  </w:num>
  <w:num w:numId="14">
    <w:abstractNumId w:val="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9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275"/>
    <w:rsid w:val="000E2789"/>
    <w:rsid w:val="001511A1"/>
    <w:rsid w:val="002F2275"/>
    <w:rsid w:val="00317BA6"/>
    <w:rsid w:val="003201C0"/>
    <w:rsid w:val="004158DB"/>
    <w:rsid w:val="004533F5"/>
    <w:rsid w:val="005100B0"/>
    <w:rsid w:val="00587615"/>
    <w:rsid w:val="005C31AC"/>
    <w:rsid w:val="00651845"/>
    <w:rsid w:val="007D285D"/>
    <w:rsid w:val="00813269"/>
    <w:rsid w:val="00865A8B"/>
    <w:rsid w:val="009151E4"/>
    <w:rsid w:val="009E1B16"/>
    <w:rsid w:val="00A91C0E"/>
    <w:rsid w:val="00C06427"/>
    <w:rsid w:val="00DC5F71"/>
    <w:rsid w:val="00DF119C"/>
    <w:rsid w:val="00EB5E6C"/>
    <w:rsid w:val="00F022BA"/>
    <w:rsid w:val="00F05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2F2275"/>
  </w:style>
  <w:style w:type="paragraph" w:styleId="a4">
    <w:name w:val="List Paragraph"/>
    <w:basedOn w:val="a"/>
    <w:uiPriority w:val="34"/>
    <w:qFormat/>
    <w:rsid w:val="002F2275"/>
    <w:pPr>
      <w:spacing w:after="0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2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275"/>
    <w:rPr>
      <w:rFonts w:ascii="Tahoma" w:hAnsi="Tahoma" w:cs="Tahoma"/>
      <w:sz w:val="16"/>
      <w:szCs w:val="16"/>
    </w:rPr>
  </w:style>
  <w:style w:type="numbering" w:customStyle="1" w:styleId="11">
    <w:name w:val="Нет списка11"/>
    <w:next w:val="a2"/>
    <w:uiPriority w:val="99"/>
    <w:semiHidden/>
    <w:unhideWhenUsed/>
    <w:rsid w:val="002F2275"/>
  </w:style>
  <w:style w:type="numbering" w:customStyle="1" w:styleId="2">
    <w:name w:val="Нет списка2"/>
    <w:next w:val="a2"/>
    <w:uiPriority w:val="99"/>
    <w:semiHidden/>
    <w:unhideWhenUsed/>
    <w:rsid w:val="002F2275"/>
  </w:style>
  <w:style w:type="numbering" w:customStyle="1" w:styleId="111">
    <w:name w:val="Нет списка111"/>
    <w:next w:val="a2"/>
    <w:uiPriority w:val="99"/>
    <w:semiHidden/>
    <w:unhideWhenUsed/>
    <w:rsid w:val="002F2275"/>
  </w:style>
  <w:style w:type="numbering" w:customStyle="1" w:styleId="21">
    <w:name w:val="Нет списка21"/>
    <w:next w:val="a2"/>
    <w:uiPriority w:val="99"/>
    <w:semiHidden/>
    <w:unhideWhenUsed/>
    <w:rsid w:val="002F2275"/>
  </w:style>
  <w:style w:type="numbering" w:customStyle="1" w:styleId="3">
    <w:name w:val="Нет списка3"/>
    <w:next w:val="a2"/>
    <w:uiPriority w:val="99"/>
    <w:semiHidden/>
    <w:unhideWhenUsed/>
    <w:rsid w:val="002F2275"/>
  </w:style>
  <w:style w:type="table" w:customStyle="1" w:styleId="10">
    <w:name w:val="Сетка таблицы1"/>
    <w:basedOn w:val="a1"/>
    <w:next w:val="a3"/>
    <w:uiPriority w:val="59"/>
    <w:rsid w:val="00813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4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ТТИ НИЯУ МИФИ</Company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Lenka</cp:lastModifiedBy>
  <cp:revision>16</cp:revision>
  <dcterms:created xsi:type="dcterms:W3CDTF">2019-12-16T13:15:00Z</dcterms:created>
  <dcterms:modified xsi:type="dcterms:W3CDTF">2023-09-29T14:33:00Z</dcterms:modified>
</cp:coreProperties>
</file>