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CCA" w:rsidRPr="002363FC" w:rsidRDefault="009F7CCA" w:rsidP="008E548B">
      <w:pPr>
        <w:pStyle w:val="a7"/>
        <w:ind w:firstLine="340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Спецификация</w:t>
      </w:r>
    </w:p>
    <w:p w:rsidR="009F7CCA" w:rsidRPr="002363FC" w:rsidRDefault="009F7CCA" w:rsidP="009F7CC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363FC">
        <w:rPr>
          <w:rFonts w:ascii="Times New Roman" w:hAnsi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/>
          <w:b/>
          <w:sz w:val="28"/>
          <w:szCs w:val="28"/>
        </w:rPr>
        <w:t xml:space="preserve">ной аттестации по </w:t>
      </w:r>
      <w:r w:rsidR="008E548B">
        <w:rPr>
          <w:rFonts w:ascii="Times New Roman" w:hAnsi="Times New Roman"/>
          <w:b/>
          <w:sz w:val="28"/>
          <w:szCs w:val="28"/>
        </w:rPr>
        <w:t>труду (</w:t>
      </w:r>
      <w:r>
        <w:rPr>
          <w:rFonts w:ascii="Times New Roman" w:hAnsi="Times New Roman"/>
          <w:b/>
          <w:sz w:val="28"/>
          <w:szCs w:val="28"/>
        </w:rPr>
        <w:t>технологии</w:t>
      </w:r>
      <w:r w:rsidR="008E548B">
        <w:rPr>
          <w:rFonts w:ascii="Times New Roman" w:hAnsi="Times New Roman"/>
          <w:b/>
          <w:sz w:val="28"/>
          <w:szCs w:val="28"/>
        </w:rPr>
        <w:t>) девочки</w:t>
      </w:r>
    </w:p>
    <w:p w:rsidR="009F7CCA" w:rsidRPr="002363FC" w:rsidRDefault="009F7CCA" w:rsidP="009F7CC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363FC">
        <w:rPr>
          <w:rFonts w:ascii="Times New Roman" w:hAnsi="Times New Roman"/>
          <w:b/>
          <w:sz w:val="28"/>
          <w:szCs w:val="28"/>
        </w:rPr>
        <w:t xml:space="preserve">класс </w:t>
      </w:r>
    </w:p>
    <w:p w:rsidR="009F7CCA" w:rsidRDefault="008E548B" w:rsidP="009F7CC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2024/2025</w:t>
      </w:r>
      <w:r w:rsidR="009F7CCA" w:rsidRPr="002363F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C3BC5" w:rsidRPr="001D0E6B" w:rsidRDefault="000C3BC5" w:rsidP="000C3BC5">
      <w:pPr>
        <w:widowControl w:val="0"/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контрольной работы </w:t>
      </w:r>
      <w:r w:rsidRPr="008E64A8"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0C3BC5" w:rsidRPr="001D0E6B" w:rsidRDefault="000C3BC5" w:rsidP="000C3BC5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0C3BC5" w:rsidRDefault="000C3BC5" w:rsidP="000C3BC5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0C3BC5" w:rsidRPr="004176F3" w:rsidRDefault="000C3BC5" w:rsidP="000C3BC5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0C3BC5" w:rsidRPr="004176F3" w:rsidRDefault="000C3BC5" w:rsidP="000C3BC5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0C3BC5" w:rsidRPr="004176F3" w:rsidRDefault="000C3BC5" w:rsidP="000C3BC5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3BC5" w:rsidRPr="004176F3" w:rsidRDefault="000C3BC5" w:rsidP="000C3BC5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соблюдать нормы и правила безопасного труда.</w:t>
      </w:r>
    </w:p>
    <w:p w:rsidR="000C3BC5" w:rsidRDefault="000C3BC5" w:rsidP="000C3BC5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 получит возможность научиться:</w:t>
      </w:r>
    </w:p>
    <w:p w:rsidR="000C3BC5" w:rsidRPr="004176F3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0C3BC5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922"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3BC5" w:rsidRPr="00D63922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35"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3BC5" w:rsidRDefault="000C3BC5" w:rsidP="000C3BC5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8E548B" w:rsidRPr="008E548B" w:rsidRDefault="008E548B" w:rsidP="008E548B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48B">
        <w:rPr>
          <w:rFonts w:ascii="Times New Roman" w:hAnsi="Times New Roman" w:cs="Times New Roman"/>
          <w:sz w:val="28"/>
          <w:szCs w:val="28"/>
        </w:rPr>
        <w:t xml:space="preserve">Содержание контрольной работы определяется на основе </w:t>
      </w:r>
      <w:r w:rsidRPr="008E548B">
        <w:rPr>
          <w:rFonts w:ascii="Times New Roman" w:hAnsi="Times New Roman" w:cs="Times New Roman"/>
          <w:bCs/>
          <w:sz w:val="28"/>
          <w:szCs w:val="28"/>
        </w:rPr>
        <w:t xml:space="preserve">Федеральной образовательной программы основного общего образования, утвержденная приказом </w:t>
      </w:r>
      <w:proofErr w:type="spellStart"/>
      <w:r w:rsidRPr="008E548B">
        <w:rPr>
          <w:rFonts w:ascii="Times New Roman" w:hAnsi="Times New Roman" w:cs="Times New Roman"/>
          <w:bCs/>
          <w:sz w:val="28"/>
          <w:szCs w:val="28"/>
        </w:rPr>
        <w:t>Минпросвещения</w:t>
      </w:r>
      <w:proofErr w:type="spellEnd"/>
      <w:r w:rsidRPr="008E548B">
        <w:rPr>
          <w:rFonts w:ascii="Times New Roman" w:hAnsi="Times New Roman" w:cs="Times New Roman"/>
          <w:bCs/>
          <w:sz w:val="28"/>
          <w:szCs w:val="28"/>
        </w:rPr>
        <w:t xml:space="preserve"> России </w:t>
      </w:r>
      <w:r w:rsidRPr="008E548B">
        <w:rPr>
          <w:rFonts w:ascii="Times New Roman" w:hAnsi="Times New Roman" w:cs="Times New Roman"/>
          <w:sz w:val="28"/>
          <w:szCs w:val="28"/>
        </w:rPr>
        <w:t xml:space="preserve">от 18.05.2023 № 370 «Об утверждении федеральной образовательной программы основного общего образования» </w:t>
      </w:r>
      <w:r w:rsidRPr="008E548B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proofErr w:type="gramStart"/>
      <w:r w:rsidRPr="008E548B">
        <w:rPr>
          <w:rFonts w:ascii="Times New Roman" w:hAnsi="Times New Roman" w:cs="Times New Roman"/>
          <w:bCs/>
          <w:sz w:val="28"/>
          <w:szCs w:val="28"/>
        </w:rPr>
        <w:t>-Ф</w:t>
      </w:r>
      <w:proofErr w:type="gramEnd"/>
      <w:r w:rsidRPr="008E548B">
        <w:rPr>
          <w:rFonts w:ascii="Times New Roman" w:hAnsi="Times New Roman" w:cs="Times New Roman"/>
          <w:bCs/>
          <w:sz w:val="28"/>
          <w:szCs w:val="28"/>
        </w:rPr>
        <w:t>ГОС ООО)</w:t>
      </w:r>
    </w:p>
    <w:p w:rsidR="000C3BC5" w:rsidRDefault="008E548B" w:rsidP="008E548B">
      <w:pPr>
        <w:pStyle w:val="a3"/>
        <w:widowControl w:val="0"/>
        <w:shd w:val="clear" w:color="auto" w:fill="FFFFFF"/>
        <w:tabs>
          <w:tab w:val="left" w:pos="993"/>
        </w:tabs>
        <w:spacing w:afterLines="80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48B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8E548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E548B">
        <w:rPr>
          <w:rFonts w:ascii="Times New Roman" w:hAnsi="Times New Roman" w:cs="Times New Roman"/>
          <w:sz w:val="28"/>
          <w:szCs w:val="28"/>
        </w:rPr>
        <w:t xml:space="preserve"> России от 19 марта 2024г.№171 «</w:t>
      </w:r>
      <w:r w:rsidRPr="008E548B">
        <w:rPr>
          <w:rFonts w:ascii="Times New Roman" w:hAnsi="Times New Roman" w:cs="Times New Roman"/>
          <w:bCs/>
          <w:sz w:val="28"/>
          <w:szCs w:val="28"/>
        </w:rPr>
        <w:t>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общего, основного общего и среднего общего образования»</w:t>
      </w:r>
    </w:p>
    <w:p w:rsidR="008E548B" w:rsidRPr="008E548B" w:rsidRDefault="008E548B" w:rsidP="008E548B">
      <w:pPr>
        <w:pStyle w:val="a3"/>
        <w:widowControl w:val="0"/>
        <w:shd w:val="clear" w:color="auto" w:fill="FFFFFF"/>
        <w:tabs>
          <w:tab w:val="left" w:pos="993"/>
        </w:tabs>
        <w:spacing w:afterLines="8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>Каждый вариан</w:t>
      </w:r>
      <w:r w:rsidR="00045FDB">
        <w:rPr>
          <w:rFonts w:ascii="Times New Roman" w:eastAsia="Times New Roman" w:hAnsi="Times New Roman" w:cs="Times New Roman"/>
          <w:sz w:val="28"/>
          <w:szCs w:val="28"/>
        </w:rPr>
        <w:t>т контрольной работы содержит 8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>Задания №1</w:t>
      </w:r>
      <w:r>
        <w:rPr>
          <w:rFonts w:ascii="Times New Roman" w:eastAsia="Times New Roman" w:hAnsi="Times New Roman" w:cs="Times New Roman"/>
          <w:sz w:val="28"/>
          <w:szCs w:val="28"/>
        </w:rPr>
        <w:t>-№3 тест с выбором одного варианта ответа.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№4, №5 тест с выбором двух вариантов ответа.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Задание № </w:t>
      </w:r>
      <w:r>
        <w:rPr>
          <w:rFonts w:ascii="Times New Roman" w:eastAsia="Times New Roman" w:hAnsi="Times New Roman" w:cs="Times New Roman"/>
          <w:sz w:val="28"/>
          <w:szCs w:val="28"/>
        </w:rPr>
        <w:t>6, №7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с кратким ответом на установление соответствия. Краткий ответ должен быть представлен в виде набора </w:t>
      </w:r>
      <w:r>
        <w:rPr>
          <w:rFonts w:ascii="Times New Roman" w:eastAsia="Times New Roman" w:hAnsi="Times New Roman" w:cs="Times New Roman"/>
          <w:sz w:val="28"/>
          <w:szCs w:val="28"/>
        </w:rPr>
        <w:t>цифр и букв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8задание 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с кратким ответом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определение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последовательности действий. Краткий ответ должен быть представлен в виде последовательного ряда букв.</w:t>
      </w:r>
    </w:p>
    <w:p w:rsidR="000C3BC5" w:rsidRPr="001569C3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заданий контрольной работы по уровням сложности</w:t>
      </w:r>
    </w:p>
    <w:p w:rsidR="000C3BC5" w:rsidRPr="00946068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представлены задания разных уровней сложности: базового, повышенного, высокого.</w:t>
      </w:r>
    </w:p>
    <w:p w:rsidR="000C3BC5" w:rsidRPr="00434BC2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базового уровня сложности (№1-№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0C3BC5" w:rsidRPr="00FA73C5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повышенного уровня сложности (№</w:t>
      </w:r>
      <w:r w:rsidR="00045FDB" w:rsidRPr="00FA73C5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F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0C3BC5" w:rsidRPr="00FA73C5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 представлено распределение заданий по уровням сложности.</w:t>
      </w:r>
    </w:p>
    <w:p w:rsidR="000C3BC5" w:rsidRPr="00434BC2" w:rsidRDefault="000C3BC5" w:rsidP="000C3BC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0C3BC5" w:rsidRPr="00434BC2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986"/>
        <w:gridCol w:w="1946"/>
        <w:gridCol w:w="3392"/>
      </w:tblGrid>
      <w:tr w:rsidR="00045FDB" w:rsidRPr="009A2420" w:rsidTr="00F50E1F">
        <w:tc>
          <w:tcPr>
            <w:tcW w:w="226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</w:t>
            </w:r>
            <w:r>
              <w:rPr>
                <w:rFonts w:ascii="Times New Roman" w:hAnsi="Times New Roman"/>
                <w:sz w:val="24"/>
                <w:szCs w:val="24"/>
              </w:rPr>
              <w:t>балла за всю работу, равного  20</w:t>
            </w:r>
          </w:p>
        </w:tc>
      </w:tr>
      <w:tr w:rsidR="00045FDB" w:rsidRPr="009A2420" w:rsidTr="00F50E1F">
        <w:tc>
          <w:tcPr>
            <w:tcW w:w="2268" w:type="dxa"/>
            <w:vMerge w:val="restart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45FDB" w:rsidRPr="009A2420" w:rsidTr="00F50E1F">
        <w:tc>
          <w:tcPr>
            <w:tcW w:w="2268" w:type="dxa"/>
            <w:vMerge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45FDB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045FDB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45FDB" w:rsidRPr="009A2420" w:rsidTr="00F50E1F">
        <w:tc>
          <w:tcPr>
            <w:tcW w:w="226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45FDB" w:rsidRPr="001569C3" w:rsidTr="00F50E1F">
        <w:tc>
          <w:tcPr>
            <w:tcW w:w="226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045FDB" w:rsidRPr="00424F67" w:rsidRDefault="00854093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92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569C3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с выбором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одного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ответа считается выполненным, если выбранный обучающимся номер ответа совпадает с верным ответом. Задание с кратким ответом считается выполненным, если обучающимся представлен ответ, совпадающий с верным ответом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формулировке или по смыслу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В задании на установление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правильность определения всех соответствий оценивается в1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балл.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на определение последовательности действий оценивается в 3 балла если вся последовательность определена верно.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на множественный выбор оценивается в 2 балла, если верно указаны оба элемента ответа; в 1 балл, если допущена одна ошибка; в 0 баллов, если оба элемента указаны неверно. За решение </w:t>
      </w:r>
      <w:r>
        <w:rPr>
          <w:rFonts w:ascii="Times New Roman" w:eastAsia="Times New Roman" w:hAnsi="Times New Roman" w:cs="Times New Roman"/>
          <w:sz w:val="28"/>
          <w:szCs w:val="28"/>
        </w:rPr>
        <w:t>заданий повышенного уровня сложности (задания с кратким и развёрнутым ответом)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балла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D6449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балл за выполнение работы составляет – </w:t>
      </w:r>
      <w:r w:rsidR="009F7CCA" w:rsidRPr="006D6449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6D6449">
        <w:rPr>
          <w:rFonts w:ascii="Times New Roman" w:eastAsia="Times New Roman" w:hAnsi="Times New Roman" w:cs="Times New Roman"/>
          <w:sz w:val="28"/>
          <w:szCs w:val="28"/>
        </w:rPr>
        <w:t xml:space="preserve">. На основе баллов, выставленных за выполнение всех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заданий работы, подсчитывается первичный балл, который переводится в отметку по пятибалльной шкале (таблица 2).</w:t>
      </w:r>
    </w:p>
    <w:p w:rsidR="000C3BC5" w:rsidRPr="001569C3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0C3BC5" w:rsidRPr="001569C3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0"/>
        <w:gridCol w:w="5073"/>
      </w:tblGrid>
      <w:tr w:rsidR="00045FDB" w:rsidRPr="001569C3" w:rsidTr="00F50E1F">
        <w:tc>
          <w:tcPr>
            <w:tcW w:w="467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Рекомендуемая оценка</w:t>
            </w:r>
          </w:p>
        </w:tc>
      </w:tr>
      <w:tr w:rsidR="00045FDB" w:rsidRPr="001569C3" w:rsidTr="00F50E1F">
        <w:tc>
          <w:tcPr>
            <w:tcW w:w="4677" w:type="dxa"/>
          </w:tcPr>
          <w:p w:rsidR="00045FDB" w:rsidRPr="00424F67" w:rsidRDefault="00854093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78">
              <w:rPr>
                <w:rFonts w:ascii="Times New Roman" w:hAnsi="Times New Roman"/>
                <w:sz w:val="24"/>
                <w:szCs w:val="24"/>
              </w:rPr>
              <w:t>10-12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5FDB" w:rsidRPr="001569C3" w:rsidTr="00F50E1F">
        <w:tc>
          <w:tcPr>
            <w:tcW w:w="4677" w:type="dxa"/>
          </w:tcPr>
          <w:p w:rsidR="00045FDB" w:rsidRPr="00424F67" w:rsidRDefault="00854093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5FDB" w:rsidRPr="001569C3" w:rsidTr="00F50E1F">
        <w:tc>
          <w:tcPr>
            <w:tcW w:w="467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7-9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45FDB" w:rsidRPr="001569C3" w:rsidTr="00F50E1F">
        <w:tc>
          <w:tcPr>
            <w:tcW w:w="467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bookmarkStart w:id="0" w:name="_GoBack"/>
        <w:bookmarkEnd w:id="0"/>
      </w:tr>
    </w:tbl>
    <w:p w:rsidR="000C3BC5" w:rsidRPr="001569C3" w:rsidRDefault="000C3BC5" w:rsidP="000C3BC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374EDA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0C3BC5" w:rsidRPr="001569C3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для заданий базового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0C3BC5" w:rsidRPr="00FA73C5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3C5">
        <w:rPr>
          <w:rFonts w:ascii="Times New Roman" w:eastAsia="Times New Roman" w:hAnsi="Times New Roman" w:cs="Times New Roman"/>
          <w:sz w:val="28"/>
          <w:szCs w:val="28"/>
        </w:rPr>
        <w:t>для заданий повышенного уровня сложности – от 3 до 5 мин;</w:t>
      </w:r>
    </w:p>
    <w:p w:rsidR="000C3BC5" w:rsidRPr="00FA73C5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3C5">
        <w:rPr>
          <w:rFonts w:ascii="Times New Roman" w:eastAsia="Times New Roman" w:hAnsi="Times New Roman" w:cs="Times New Roman"/>
          <w:sz w:val="28"/>
          <w:szCs w:val="28"/>
        </w:rPr>
        <w:t>задания высокого уровня сложности – от 5 до 9 мин.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9F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0C3BC5" w:rsidRPr="00374EDA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0C3BC5" w:rsidRPr="001569C3" w:rsidRDefault="000C3BC5" w:rsidP="000C3BC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0C3BC5" w:rsidRPr="001569C3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56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бобщенный план контрольной работы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2552"/>
        <w:gridCol w:w="1559"/>
        <w:gridCol w:w="1226"/>
        <w:gridCol w:w="1326"/>
        <w:gridCol w:w="1701"/>
      </w:tblGrid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элементов содержания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проверяемых умений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нитей и тканей в условиях прядильного, ткацкого и отделочного современного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изводства и в домашних условиях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1.1, 1.2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Лицевая и изнаночная стороны ткани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и уточная нити в ткани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размеров швейного изделия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построения выкроек салфетки, подушки, фартука,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прихватки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1.6, 1.7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Заправка швейной машины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proofErr w:type="spellStart"/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закрытым срезом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</w:t>
      </w:r>
      <w:r w:rsidRPr="001D0E6B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содержания и планируемых результатов, в котором каждому объекту соответствует определенный код.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8685"/>
      </w:tblGrid>
      <w:tr w:rsidR="000C3BC5" w:rsidRPr="001D0E6B" w:rsidTr="00CD4C82">
        <w:tc>
          <w:tcPr>
            <w:tcW w:w="636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B14BAB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B14BA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685" w:type="dxa"/>
          </w:tcPr>
          <w:p w:rsidR="000C3BC5" w:rsidRPr="00B14BAB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Создание изделий из текстильных материалов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245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и свойства натуральных волокон растительного происхождения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1.2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Изготовление нитей и тканей в условиях современного прядильного, ткацкого и отделочного производства и в домашних условиях.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1.3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Основная и уточная нити ткани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1.4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</w:rPr>
              <w:t>Лицевая и изнаночная сторона ткани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1.5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размеров швейного изделия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1.6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Особенности построения выкроек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1.7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выкройки к раскрою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1.8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Правила охраны труда</w:t>
            </w:r>
          </w:p>
        </w:tc>
      </w:tr>
    </w:tbl>
    <w:p w:rsidR="000C3BC5" w:rsidRDefault="000C3BC5" w:rsidP="000C3BC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</w:t>
      </w:r>
    </w:p>
    <w:p w:rsidR="000C3BC5" w:rsidRDefault="000C3BC5" w:rsidP="000C3BC5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"/>
        <w:gridCol w:w="8393"/>
      </w:tblGrid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C06230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процесс производства ткани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C06230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свойства хлопчатобумажных и льняных тканей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1.3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принципы определения лицевой и изнаночной стороны в ткани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1.4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расчеты отдельных элементов чертежей швейных изделий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1.5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построение чертежа швейного изделия в масштабе 1:4 и в натуральную величину по меркам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1.6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устройство бытовой швейной машины с электрическим приводом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1.7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правила охраны труда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1.8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выполнения  машинных работ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Выполнять экономичную раскладку выкроек на ткани с учетом направления долевой нити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Составлять пос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ледовательность выполнения швейных изделий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0C3BC5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</w:t>
      </w:r>
    </w:p>
    <w:p w:rsidR="000C3BC5" w:rsidRPr="00424F67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24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0C3BC5" w:rsidRPr="001D0E6B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685"/>
        <w:gridCol w:w="3260"/>
        <w:gridCol w:w="1560"/>
      </w:tblGrid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</w:t>
            </w: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Вариант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Максимальный балл за </w:t>
            </w: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задание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 каждого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 каждого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1Б, 2А, 3Г, 4А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1Б, 2Д, 3А, 4Г,5В,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1Г, 2Б,3Д, 4А, 5В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балла за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1D0E6B" w:rsidTr="000C3BC5">
        <w:trPr>
          <w:trHeight w:val="398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0C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1D0E6B" w:rsidRDefault="009F7CCA" w:rsidP="00CD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C3BC5" w:rsidRPr="001D0E6B" w:rsidRDefault="000C3BC5" w:rsidP="000C3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0C3BC5" w:rsidRDefault="000C3BC5"/>
    <w:sectPr w:rsidR="000C3BC5" w:rsidSect="002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7B6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8F7"/>
    <w:multiLevelType w:val="hybridMultilevel"/>
    <w:tmpl w:val="562437DC"/>
    <w:lvl w:ilvl="0" w:tplc="F4CAA130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232F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3DC4"/>
    <w:multiLevelType w:val="hybridMultilevel"/>
    <w:tmpl w:val="8C2C069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27B7F"/>
    <w:multiLevelType w:val="hybridMultilevel"/>
    <w:tmpl w:val="1B107674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F3C3B"/>
    <w:multiLevelType w:val="hybridMultilevel"/>
    <w:tmpl w:val="69F2C83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C255F"/>
    <w:multiLevelType w:val="hybridMultilevel"/>
    <w:tmpl w:val="017C3B4C"/>
    <w:lvl w:ilvl="0" w:tplc="A816D51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DD42B2"/>
    <w:multiLevelType w:val="hybridMultilevel"/>
    <w:tmpl w:val="FDA09D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F7FC7"/>
    <w:multiLevelType w:val="hybridMultilevel"/>
    <w:tmpl w:val="930E0B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5575E"/>
    <w:multiLevelType w:val="hybridMultilevel"/>
    <w:tmpl w:val="EBF0FECA"/>
    <w:lvl w:ilvl="0" w:tplc="A816D51C">
      <w:start w:val="1"/>
      <w:numFmt w:val="russianLower"/>
      <w:lvlText w:val="%1)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CFF39A2"/>
    <w:multiLevelType w:val="hybridMultilevel"/>
    <w:tmpl w:val="C29C5B38"/>
    <w:lvl w:ilvl="0" w:tplc="BBC29B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3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14"/>
  </w:num>
  <w:num w:numId="10">
    <w:abstractNumId w:val="10"/>
  </w:num>
  <w:num w:numId="11">
    <w:abstractNumId w:val="1"/>
  </w:num>
  <w:num w:numId="12">
    <w:abstractNumId w:val="11"/>
  </w:num>
  <w:num w:numId="13">
    <w:abstractNumId w:val="7"/>
  </w:num>
  <w:num w:numId="14">
    <w:abstractNumId w:val="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BC5"/>
    <w:rsid w:val="00045FDB"/>
    <w:rsid w:val="000C3BC5"/>
    <w:rsid w:val="00177203"/>
    <w:rsid w:val="00205B2B"/>
    <w:rsid w:val="002540B0"/>
    <w:rsid w:val="00497C6E"/>
    <w:rsid w:val="006D6449"/>
    <w:rsid w:val="007C0A78"/>
    <w:rsid w:val="007F053A"/>
    <w:rsid w:val="00854093"/>
    <w:rsid w:val="008E548B"/>
    <w:rsid w:val="00916C9E"/>
    <w:rsid w:val="009F7CCA"/>
    <w:rsid w:val="00B31F03"/>
    <w:rsid w:val="00FA7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3BC5"/>
    <w:pPr>
      <w:ind w:left="720"/>
      <w:contextualSpacing/>
    </w:pPr>
  </w:style>
  <w:style w:type="paragraph" w:customStyle="1" w:styleId="1">
    <w:name w:val="Абзац списка1"/>
    <w:basedOn w:val="a"/>
    <w:rsid w:val="000C3BC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C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BC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F7CC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3BC5"/>
    <w:pPr>
      <w:ind w:left="720"/>
      <w:contextualSpacing/>
    </w:pPr>
  </w:style>
  <w:style w:type="paragraph" w:customStyle="1" w:styleId="1">
    <w:name w:val="Абзац списка1"/>
    <w:basedOn w:val="a"/>
    <w:rsid w:val="000C3BC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C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BC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F7C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User</cp:lastModifiedBy>
  <cp:revision>11</cp:revision>
  <dcterms:created xsi:type="dcterms:W3CDTF">2023-09-23T09:28:00Z</dcterms:created>
  <dcterms:modified xsi:type="dcterms:W3CDTF">2024-11-08T18:36:00Z</dcterms:modified>
</cp:coreProperties>
</file>