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F09" w:rsidRDefault="00DF0F09" w:rsidP="00C7567A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CF1DD4">
        <w:rPr>
          <w:b/>
          <w:color w:val="000000"/>
        </w:rPr>
        <w:t xml:space="preserve">Спецификация контрольных измерительных материалов (КИМ) </w:t>
      </w:r>
    </w:p>
    <w:p w:rsidR="00DF0F09" w:rsidRDefault="00DF0F09" w:rsidP="00C7567A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CF1DD4">
        <w:rPr>
          <w:b/>
          <w:color w:val="000000"/>
        </w:rPr>
        <w:t xml:space="preserve">для проведения </w:t>
      </w:r>
      <w:r>
        <w:rPr>
          <w:b/>
          <w:color w:val="000000"/>
        </w:rPr>
        <w:t>итогового контроля</w:t>
      </w:r>
      <w:r w:rsidRPr="00CF1DD4">
        <w:rPr>
          <w:b/>
          <w:color w:val="000000"/>
        </w:rPr>
        <w:t xml:space="preserve"> по </w:t>
      </w:r>
      <w:r>
        <w:rPr>
          <w:b/>
          <w:color w:val="000000"/>
        </w:rPr>
        <w:t>физике</w:t>
      </w:r>
      <w:r w:rsidRPr="00CF1DD4">
        <w:rPr>
          <w:b/>
          <w:color w:val="000000"/>
        </w:rPr>
        <w:t xml:space="preserve"> в </w:t>
      </w:r>
      <w:r>
        <w:rPr>
          <w:b/>
          <w:color w:val="000000"/>
        </w:rPr>
        <w:t>7</w:t>
      </w:r>
      <w:r w:rsidRPr="00CF1DD4">
        <w:rPr>
          <w:b/>
          <w:color w:val="000000"/>
        </w:rPr>
        <w:t xml:space="preserve"> классе</w:t>
      </w:r>
    </w:p>
    <w:p w:rsidR="00DF0F09" w:rsidRPr="00CF1DD4" w:rsidRDefault="00DF0F09" w:rsidP="00C7567A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CF1DD4">
        <w:rPr>
          <w:b/>
          <w:color w:val="000000"/>
        </w:rPr>
        <w:t>20</w:t>
      </w:r>
      <w:r w:rsidR="00C7567A">
        <w:rPr>
          <w:b/>
          <w:color w:val="000000"/>
        </w:rPr>
        <w:t>23</w:t>
      </w:r>
      <w:r>
        <w:rPr>
          <w:b/>
          <w:color w:val="000000"/>
        </w:rPr>
        <w:t xml:space="preserve"> - </w:t>
      </w:r>
      <w:r w:rsidRPr="00CF1DD4">
        <w:rPr>
          <w:b/>
          <w:color w:val="000000"/>
        </w:rPr>
        <w:t>20</w:t>
      </w:r>
      <w:r>
        <w:rPr>
          <w:b/>
          <w:color w:val="000000"/>
        </w:rPr>
        <w:t>2</w:t>
      </w:r>
      <w:r w:rsidR="00C7567A">
        <w:rPr>
          <w:b/>
          <w:color w:val="000000"/>
        </w:rPr>
        <w:t>4</w:t>
      </w:r>
      <w:r w:rsidRPr="00CF1DD4">
        <w:rPr>
          <w:b/>
          <w:color w:val="000000"/>
        </w:rPr>
        <w:t xml:space="preserve"> учебный год</w:t>
      </w:r>
    </w:p>
    <w:p w:rsidR="003C54EF" w:rsidRPr="00B37B76" w:rsidRDefault="003C54EF" w:rsidP="003C54EF">
      <w:pPr>
        <w:shd w:val="clear" w:color="auto" w:fill="FFFFFF"/>
        <w:spacing w:before="240" w:after="0" w:line="274" w:lineRule="exact"/>
        <w:ind w:left="567" w:right="27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37B76">
        <w:rPr>
          <w:rFonts w:ascii="Times New Roman" w:eastAsia="Times New Roman" w:hAnsi="Times New Roman"/>
          <w:b/>
          <w:i/>
          <w:iCs/>
          <w:spacing w:val="-1"/>
          <w:sz w:val="24"/>
          <w:szCs w:val="24"/>
        </w:rPr>
        <w:t xml:space="preserve">Цель </w:t>
      </w:r>
      <w:r w:rsidRPr="00B37B76"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</w:rPr>
        <w:t xml:space="preserve">работы: </w:t>
      </w:r>
      <w:r w:rsidRPr="00B37B76">
        <w:rPr>
          <w:rFonts w:ascii="Times New Roman" w:eastAsia="Times New Roman" w:hAnsi="Times New Roman"/>
          <w:spacing w:val="-1"/>
          <w:sz w:val="24"/>
          <w:szCs w:val="24"/>
        </w:rPr>
        <w:t xml:space="preserve">определить уровень образовательных достижений учащихся по физике за </w:t>
      </w:r>
      <w:r w:rsidRPr="00B37B76">
        <w:rPr>
          <w:rFonts w:ascii="Times New Roman" w:eastAsia="Times New Roman" w:hAnsi="Times New Roman"/>
          <w:sz w:val="24"/>
          <w:szCs w:val="24"/>
        </w:rPr>
        <w:t>курс 7 класса основной школы:</w:t>
      </w:r>
    </w:p>
    <w:p w:rsidR="003C54EF" w:rsidRPr="00B37B76" w:rsidRDefault="003C54EF" w:rsidP="003C54EF">
      <w:pPr>
        <w:shd w:val="clear" w:color="auto" w:fill="FFFFFF"/>
        <w:spacing w:after="0" w:line="274" w:lineRule="exact"/>
        <w:ind w:left="567" w:right="27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37B76">
        <w:rPr>
          <w:rFonts w:ascii="Times New Roman" w:eastAsia="Times New Roman" w:hAnsi="Times New Roman"/>
          <w:spacing w:val="-1"/>
          <w:sz w:val="24"/>
          <w:szCs w:val="24"/>
        </w:rPr>
        <w:t>- по основным содержательным линиям;</w:t>
      </w:r>
    </w:p>
    <w:p w:rsidR="003C54EF" w:rsidRDefault="003C54EF" w:rsidP="003C54EF">
      <w:pPr>
        <w:shd w:val="clear" w:color="auto" w:fill="FFFFFF"/>
        <w:spacing w:before="4" w:after="0" w:line="274" w:lineRule="exact"/>
        <w:ind w:left="567" w:right="272" w:firstLine="709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B37B76">
        <w:rPr>
          <w:rFonts w:ascii="Times New Roman" w:eastAsia="Times New Roman" w:hAnsi="Times New Roman"/>
          <w:spacing w:val="-1"/>
          <w:sz w:val="24"/>
          <w:szCs w:val="24"/>
        </w:rPr>
        <w:t xml:space="preserve">- по уровням сложности; </w:t>
      </w:r>
    </w:p>
    <w:p w:rsidR="003C54EF" w:rsidRPr="00B37B76" w:rsidRDefault="003C54EF" w:rsidP="003C54EF">
      <w:pPr>
        <w:shd w:val="clear" w:color="auto" w:fill="FFFFFF"/>
        <w:spacing w:before="4" w:after="0" w:line="274" w:lineRule="exact"/>
        <w:ind w:left="567" w:right="272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"/>
          <w:sz w:val="24"/>
          <w:szCs w:val="24"/>
        </w:rPr>
        <w:t xml:space="preserve">- </w:t>
      </w:r>
      <w:r w:rsidRPr="00B37B76">
        <w:rPr>
          <w:rFonts w:ascii="Times New Roman" w:eastAsia="Times New Roman" w:hAnsi="Times New Roman"/>
          <w:spacing w:val="-1"/>
          <w:sz w:val="24"/>
          <w:szCs w:val="24"/>
        </w:rPr>
        <w:t>по видам деятельности.</w:t>
      </w:r>
    </w:p>
    <w:p w:rsidR="003C54EF" w:rsidRDefault="003C54EF" w:rsidP="003C54EF">
      <w:pPr>
        <w:spacing w:before="240"/>
        <w:ind w:left="567" w:right="2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</w:t>
      </w:r>
      <w:bookmarkStart w:id="0" w:name="_GoBack"/>
      <w:bookmarkEnd w:id="0"/>
      <w:r w:rsidR="00BF1802" w:rsidRPr="00B37B76">
        <w:rPr>
          <w:rFonts w:ascii="Times New Roman" w:hAnsi="Times New Roman"/>
          <w:b/>
          <w:sz w:val="24"/>
          <w:szCs w:val="24"/>
        </w:rPr>
        <w:t>Документы, определяющие</w:t>
      </w:r>
      <w:r w:rsidRPr="00B37B76">
        <w:rPr>
          <w:rFonts w:ascii="Times New Roman" w:hAnsi="Times New Roman"/>
          <w:b/>
          <w:sz w:val="24"/>
          <w:szCs w:val="24"/>
        </w:rPr>
        <w:t xml:space="preserve"> содержание проверочной работы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F1802" w:rsidRDefault="00BF1802" w:rsidP="00BF1802">
      <w:pPr>
        <w:spacing w:before="100" w:beforeAutospacing="1" w:after="100" w:afterAutospacing="1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" w:name="_Hlk147866077"/>
      <w:bookmarkStart w:id="2" w:name="_Hlk147865721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1"/>
      <w:bookmarkEnd w:id="2"/>
    </w:p>
    <w:p w:rsidR="003C54EF" w:rsidRDefault="003C54EF" w:rsidP="00C7567A">
      <w:pPr>
        <w:spacing w:before="240"/>
        <w:ind w:left="567" w:right="27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37B76">
        <w:rPr>
          <w:rFonts w:ascii="Times New Roman" w:hAnsi="Times New Roman"/>
          <w:b/>
          <w:sz w:val="24"/>
          <w:szCs w:val="24"/>
        </w:rPr>
        <w:t xml:space="preserve">Подходы к отбору содержания, разработке материалов и структуры </w:t>
      </w:r>
      <w:r>
        <w:rPr>
          <w:rFonts w:ascii="Times New Roman" w:hAnsi="Times New Roman"/>
          <w:b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C54EF" w:rsidRPr="00B37B76" w:rsidRDefault="003C54EF" w:rsidP="003C54EF">
      <w:pPr>
        <w:autoSpaceDE w:val="0"/>
        <w:autoSpaceDN w:val="0"/>
        <w:adjustRightInd w:val="0"/>
        <w:spacing w:after="0" w:line="240" w:lineRule="auto"/>
        <w:ind w:left="567" w:right="27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37B76">
        <w:rPr>
          <w:rFonts w:ascii="Times New Roman" w:eastAsia="Times New Roman" w:hAnsi="Times New Roman"/>
          <w:sz w:val="24"/>
          <w:szCs w:val="24"/>
        </w:rPr>
        <w:t>Работа основана на системно - деятельностном, компетентностном и уровневом</w:t>
      </w:r>
      <w:r w:rsidRPr="00B37B76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37B76">
        <w:rPr>
          <w:rFonts w:ascii="Times New Roman" w:eastAsia="Times New Roman" w:hAnsi="Times New Roman"/>
          <w:sz w:val="24"/>
          <w:szCs w:val="24"/>
        </w:rPr>
        <w:t>подходах.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37B76">
        <w:rPr>
          <w:rFonts w:ascii="Times New Roman" w:eastAsia="Times New Roman" w:hAnsi="Times New Roman"/>
          <w:sz w:val="24"/>
          <w:szCs w:val="24"/>
        </w:rPr>
        <w:t>Предусмотрена оценка сформированности следующих УУД.</w:t>
      </w:r>
    </w:p>
    <w:p w:rsidR="003C54EF" w:rsidRPr="00397EDC" w:rsidRDefault="003C54EF" w:rsidP="003C54EF">
      <w:pPr>
        <w:shd w:val="clear" w:color="auto" w:fill="FFFFFF"/>
        <w:spacing w:before="240" w:after="0" w:line="240" w:lineRule="auto"/>
        <w:ind w:left="567" w:right="27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EDC">
        <w:rPr>
          <w:rFonts w:ascii="Times New Roman" w:eastAsia="Times New Roman" w:hAnsi="Times New Roman"/>
          <w:b/>
          <w:i/>
          <w:sz w:val="24"/>
          <w:szCs w:val="24"/>
        </w:rPr>
        <w:t>Личностные действия</w:t>
      </w:r>
      <w:r w:rsidRPr="00397EDC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3C54EF" w:rsidRPr="00B37B76" w:rsidRDefault="003C54EF" w:rsidP="003C54EF">
      <w:pPr>
        <w:numPr>
          <w:ilvl w:val="0"/>
          <w:numId w:val="3"/>
        </w:numPr>
        <w:shd w:val="clear" w:color="auto" w:fill="FFFFFF"/>
        <w:spacing w:after="0" w:line="240" w:lineRule="auto"/>
        <w:ind w:left="567" w:right="271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7B76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ценностных ориентаций (саморегуляция, стимулирование, достижение и </w:t>
      </w:r>
      <w:proofErr w:type="gramStart"/>
      <w:r w:rsidRPr="00B37B76">
        <w:rPr>
          <w:rFonts w:ascii="Times New Roman" w:eastAsia="Times New Roman" w:hAnsi="Times New Roman"/>
          <w:color w:val="000000"/>
          <w:sz w:val="24"/>
          <w:szCs w:val="24"/>
        </w:rPr>
        <w:t>др. )</w:t>
      </w:r>
      <w:proofErr w:type="gramEnd"/>
      <w:r w:rsidRPr="00B37B76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C54EF" w:rsidRPr="00B37B76" w:rsidRDefault="003C54EF" w:rsidP="003C54EF">
      <w:pPr>
        <w:numPr>
          <w:ilvl w:val="0"/>
          <w:numId w:val="3"/>
        </w:numPr>
        <w:shd w:val="clear" w:color="auto" w:fill="FFFFFF"/>
        <w:spacing w:after="0" w:line="240" w:lineRule="auto"/>
        <w:ind w:left="567" w:right="271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7B76">
        <w:rPr>
          <w:rFonts w:ascii="Times New Roman" w:eastAsia="Times New Roman" w:hAnsi="Times New Roman"/>
          <w:color w:val="000000"/>
          <w:sz w:val="24"/>
          <w:szCs w:val="24"/>
        </w:rPr>
        <w:t> формирование математической и физической компетентности.</w:t>
      </w:r>
    </w:p>
    <w:p w:rsidR="003C54EF" w:rsidRPr="00397EDC" w:rsidRDefault="003C54EF" w:rsidP="002A46B9">
      <w:pPr>
        <w:widowControl w:val="0"/>
        <w:tabs>
          <w:tab w:val="left" w:pos="9356"/>
        </w:tabs>
        <w:autoSpaceDE w:val="0"/>
        <w:autoSpaceDN w:val="0"/>
        <w:spacing w:before="240" w:after="0" w:line="240" w:lineRule="auto"/>
        <w:ind w:right="271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397EDC">
        <w:rPr>
          <w:rFonts w:ascii="Times New Roman" w:eastAsia="Times New Roman" w:hAnsi="Times New Roman"/>
          <w:b/>
          <w:i/>
          <w:sz w:val="24"/>
          <w:szCs w:val="24"/>
        </w:rPr>
        <w:t>Регулятивные  действия</w:t>
      </w:r>
      <w:proofErr w:type="gramEnd"/>
      <w:r w:rsidRPr="00397EDC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3C54EF" w:rsidRPr="00B37B76" w:rsidRDefault="003C54EF" w:rsidP="003C54EF">
      <w:pPr>
        <w:pStyle w:val="a4"/>
        <w:numPr>
          <w:ilvl w:val="0"/>
          <w:numId w:val="1"/>
        </w:numPr>
        <w:spacing w:before="0" w:beforeAutospacing="0" w:after="0" w:afterAutospacing="0" w:line="14" w:lineRule="atLeast"/>
        <w:ind w:left="567" w:right="271" w:firstLine="284"/>
        <w:jc w:val="both"/>
        <w:rPr>
          <w:color w:val="000000"/>
        </w:rPr>
      </w:pPr>
      <w:r w:rsidRPr="00B37B76">
        <w:rPr>
          <w:b/>
          <w:bCs/>
          <w:color w:val="000000"/>
        </w:rPr>
        <w:t>целеполагание,</w:t>
      </w:r>
      <w:r w:rsidR="002A46B9">
        <w:rPr>
          <w:b/>
          <w:bCs/>
          <w:color w:val="000000"/>
        </w:rPr>
        <w:t xml:space="preserve"> </w:t>
      </w:r>
      <w:r w:rsidRPr="00B37B76">
        <w:rPr>
          <w:color w:val="000000"/>
        </w:rPr>
        <w:t>как постановка учебной задачи на основе соотнесения того, что известно и усвоено обучающимися, и того, что еще неизвестно;</w:t>
      </w:r>
    </w:p>
    <w:p w:rsidR="003C54EF" w:rsidRPr="00B37B76" w:rsidRDefault="003C54EF" w:rsidP="003C54EF">
      <w:pPr>
        <w:pStyle w:val="a4"/>
        <w:numPr>
          <w:ilvl w:val="0"/>
          <w:numId w:val="1"/>
        </w:numPr>
        <w:spacing w:before="0" w:beforeAutospacing="0" w:after="0" w:afterAutospacing="0" w:line="14" w:lineRule="atLeast"/>
        <w:ind w:left="567" w:right="271" w:firstLine="284"/>
        <w:jc w:val="both"/>
        <w:rPr>
          <w:color w:val="000000"/>
        </w:rPr>
      </w:pPr>
      <w:r w:rsidRPr="00B37B76">
        <w:rPr>
          <w:b/>
          <w:bCs/>
          <w:color w:val="000000"/>
        </w:rPr>
        <w:t>планирование</w:t>
      </w:r>
      <w:r w:rsidR="002A46B9">
        <w:rPr>
          <w:b/>
          <w:bCs/>
          <w:color w:val="000000"/>
        </w:rPr>
        <w:t xml:space="preserve"> </w:t>
      </w:r>
      <w:r w:rsidRPr="00B37B76">
        <w:rPr>
          <w:color w:val="000000"/>
        </w:rPr>
        <w:t>- определение последовательности промежуточных целей с учетом конечного результата;</w:t>
      </w:r>
      <w:r w:rsidR="002A46B9">
        <w:rPr>
          <w:color w:val="000000"/>
        </w:rPr>
        <w:t xml:space="preserve"> </w:t>
      </w:r>
      <w:r w:rsidRPr="00B37B76">
        <w:rPr>
          <w:b/>
          <w:bCs/>
          <w:color w:val="000000"/>
        </w:rPr>
        <w:t>составление плана и последовательность действий</w:t>
      </w:r>
      <w:r w:rsidRPr="00B37B76">
        <w:rPr>
          <w:color w:val="000000"/>
        </w:rPr>
        <w:t>;</w:t>
      </w:r>
    </w:p>
    <w:p w:rsidR="003C54EF" w:rsidRPr="00B37B76" w:rsidRDefault="003C54EF" w:rsidP="003C54EF">
      <w:pPr>
        <w:pStyle w:val="a4"/>
        <w:numPr>
          <w:ilvl w:val="0"/>
          <w:numId w:val="1"/>
        </w:numPr>
        <w:spacing w:before="0" w:beforeAutospacing="0" w:after="0" w:afterAutospacing="0"/>
        <w:ind w:left="567" w:right="271" w:firstLine="284"/>
        <w:jc w:val="both"/>
        <w:rPr>
          <w:color w:val="000000"/>
        </w:rPr>
      </w:pPr>
      <w:r w:rsidRPr="00B37B76">
        <w:rPr>
          <w:b/>
          <w:bCs/>
          <w:color w:val="000000"/>
        </w:rPr>
        <w:t>оценка –</w:t>
      </w:r>
      <w:r w:rsidR="002A46B9">
        <w:rPr>
          <w:b/>
          <w:bCs/>
          <w:color w:val="000000"/>
        </w:rPr>
        <w:t xml:space="preserve"> </w:t>
      </w:r>
      <w:r w:rsidRPr="00B37B76">
        <w:rPr>
          <w:color w:val="000000"/>
        </w:rPr>
        <w:t>выделение и осознание обучающимися того, что уже освоено и что ещё подлежит усвоению, осознание качества и уровня усвоения.</w:t>
      </w:r>
    </w:p>
    <w:p w:rsidR="003C54EF" w:rsidRPr="00397EDC" w:rsidRDefault="003C54EF" w:rsidP="002A46B9">
      <w:pPr>
        <w:widowControl w:val="0"/>
        <w:tabs>
          <w:tab w:val="left" w:pos="9356"/>
        </w:tabs>
        <w:autoSpaceDE w:val="0"/>
        <w:autoSpaceDN w:val="0"/>
        <w:spacing w:before="240" w:after="0" w:line="240" w:lineRule="auto"/>
        <w:ind w:right="271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97EDC">
        <w:rPr>
          <w:rFonts w:ascii="Times New Roman" w:eastAsia="Times New Roman" w:hAnsi="Times New Roman"/>
          <w:b/>
          <w:i/>
          <w:sz w:val="24"/>
          <w:szCs w:val="24"/>
        </w:rPr>
        <w:t>Общеучебные</w:t>
      </w:r>
      <w:proofErr w:type="spellEnd"/>
      <w:r w:rsidRPr="00397EDC">
        <w:rPr>
          <w:rFonts w:ascii="Times New Roman" w:eastAsia="Times New Roman" w:hAnsi="Times New Roman"/>
          <w:b/>
          <w:i/>
          <w:sz w:val="24"/>
          <w:szCs w:val="24"/>
        </w:rPr>
        <w:t xml:space="preserve"> универсальные учебные действия</w:t>
      </w:r>
      <w:r w:rsidRPr="00397EDC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3C54EF" w:rsidRPr="00B37B76" w:rsidRDefault="003C54EF" w:rsidP="003C54EF">
      <w:pPr>
        <w:pStyle w:val="c4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самостоятельное выделение и формирование познавательной цели;</w:t>
      </w:r>
    </w:p>
    <w:p w:rsidR="003C54EF" w:rsidRPr="00B37B76" w:rsidRDefault="003C54EF" w:rsidP="003C54EF">
      <w:pPr>
        <w:pStyle w:val="c4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поиск и выделение необходимой информации, с применением методов информационного поиска, в том числе с помощью компьютерных средств;</w:t>
      </w:r>
    </w:p>
    <w:p w:rsidR="003C54EF" w:rsidRPr="00B37B76" w:rsidRDefault="003C54EF" w:rsidP="003C54EF">
      <w:pPr>
        <w:pStyle w:val="c4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структурирование знаний;</w:t>
      </w:r>
    </w:p>
    <w:p w:rsidR="003C54EF" w:rsidRPr="00B37B76" w:rsidRDefault="003C54EF" w:rsidP="003C54EF">
      <w:pPr>
        <w:pStyle w:val="c4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выбор наиболее эффективных способов решения задач в зависимости от конкретных условий;</w:t>
      </w:r>
    </w:p>
    <w:p w:rsidR="003C54EF" w:rsidRPr="00B37B76" w:rsidRDefault="003C54EF" w:rsidP="003C54EF">
      <w:pPr>
        <w:pStyle w:val="c4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рефлексию способов и условий действия, контроль и оценка процесса и результатов деятельности;</w:t>
      </w:r>
    </w:p>
    <w:p w:rsidR="003C54EF" w:rsidRPr="00B37B76" w:rsidRDefault="003C54EF" w:rsidP="003C54EF">
      <w:pPr>
        <w:pStyle w:val="c4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смысловое чтение, при котором происходят процессы постижения учеником ценностно-смыслового содержания текста, т. е. осуществляется процесс интерпретации, наделения текста смыслом;</w:t>
      </w:r>
    </w:p>
    <w:p w:rsidR="003C54EF" w:rsidRPr="00B37B76" w:rsidRDefault="003C54EF" w:rsidP="003C54EF">
      <w:pPr>
        <w:pStyle w:val="c4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умение адекватно, осознанно и произвольно строить речевые высказывания в устной и письменной речи;</w:t>
      </w:r>
    </w:p>
    <w:p w:rsidR="003C54EF" w:rsidRPr="00B37B76" w:rsidRDefault="003C54EF" w:rsidP="003C54EF">
      <w:pPr>
        <w:pStyle w:val="c4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color w:val="000000"/>
        </w:rPr>
      </w:pPr>
      <w:r w:rsidRPr="00B37B76">
        <w:rPr>
          <w:rStyle w:val="c1"/>
          <w:color w:val="000000"/>
        </w:rPr>
        <w:t xml:space="preserve">действие со </w:t>
      </w:r>
      <w:proofErr w:type="spellStart"/>
      <w:r w:rsidRPr="00B37B76">
        <w:rPr>
          <w:rStyle w:val="c1"/>
          <w:color w:val="000000"/>
        </w:rPr>
        <w:t>знаково</w:t>
      </w:r>
      <w:proofErr w:type="spellEnd"/>
      <w:r w:rsidRPr="00B37B76">
        <w:rPr>
          <w:rStyle w:val="c1"/>
          <w:color w:val="000000"/>
        </w:rPr>
        <w:t xml:space="preserve"> - символическими средствами (замещение, кодирование, декодирование, моделирование).</w:t>
      </w:r>
    </w:p>
    <w:p w:rsidR="003C54EF" w:rsidRPr="00397EDC" w:rsidRDefault="003C54EF" w:rsidP="002A46B9">
      <w:pPr>
        <w:pStyle w:val="c4"/>
        <w:shd w:val="clear" w:color="auto" w:fill="FFFFFF"/>
        <w:spacing w:before="240" w:beforeAutospacing="0" w:after="0" w:afterAutospacing="0"/>
        <w:ind w:right="271" w:firstLine="567"/>
        <w:jc w:val="both"/>
        <w:rPr>
          <w:b/>
        </w:rPr>
      </w:pPr>
      <w:r w:rsidRPr="00397EDC">
        <w:rPr>
          <w:b/>
          <w:i/>
        </w:rPr>
        <w:t>Логические универсальные действия</w:t>
      </w:r>
      <w:r w:rsidRPr="00397EDC">
        <w:rPr>
          <w:b/>
        </w:rPr>
        <w:t xml:space="preserve">: </w:t>
      </w:r>
    </w:p>
    <w:p w:rsidR="003C54EF" w:rsidRPr="00B37B76" w:rsidRDefault="003C54EF" w:rsidP="003C54EF">
      <w:pPr>
        <w:pStyle w:val="c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сравнение конкретно-чувственных и иных данных (с целью выделения тождеств), различия, определения общих признаков и составление классификации;</w:t>
      </w:r>
    </w:p>
    <w:p w:rsidR="003C54EF" w:rsidRPr="00B37B76" w:rsidRDefault="003C54EF" w:rsidP="003C54EF">
      <w:pPr>
        <w:pStyle w:val="c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анализ - выделение элементов, расчленение целого на части;</w:t>
      </w:r>
    </w:p>
    <w:p w:rsidR="003C54EF" w:rsidRPr="00B37B76" w:rsidRDefault="003C54EF" w:rsidP="003C54EF">
      <w:pPr>
        <w:pStyle w:val="c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lastRenderedPageBreak/>
        <w:t>синтез - составление целого из частей;</w:t>
      </w:r>
    </w:p>
    <w:p w:rsidR="003C54EF" w:rsidRPr="00B37B76" w:rsidRDefault="003C54EF" w:rsidP="003C54EF">
      <w:pPr>
        <w:pStyle w:val="c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proofErr w:type="spellStart"/>
      <w:r w:rsidRPr="00B37B76">
        <w:rPr>
          <w:rStyle w:val="c1"/>
          <w:color w:val="000000"/>
        </w:rPr>
        <w:t>сериация</w:t>
      </w:r>
      <w:proofErr w:type="spellEnd"/>
      <w:r w:rsidRPr="00B37B76">
        <w:rPr>
          <w:rStyle w:val="c1"/>
          <w:color w:val="000000"/>
        </w:rPr>
        <w:t xml:space="preserve"> - упорядочение объектов по выделенному основанию;</w:t>
      </w:r>
    </w:p>
    <w:p w:rsidR="003C54EF" w:rsidRPr="00B37B76" w:rsidRDefault="003C54EF" w:rsidP="003C54EF">
      <w:pPr>
        <w:pStyle w:val="c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классификация - отношение предмета к группе на основе заданного признака;</w:t>
      </w:r>
    </w:p>
    <w:p w:rsidR="003C54EF" w:rsidRPr="00B37B76" w:rsidRDefault="003C54EF" w:rsidP="003C54EF">
      <w:pPr>
        <w:pStyle w:val="c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обобщение - генерализация и выведение общности для целого ряда или класса единичных объектов на основе выделения сущностной связи;</w:t>
      </w:r>
    </w:p>
    <w:p w:rsidR="003C54EF" w:rsidRPr="00B37B76" w:rsidRDefault="003C54EF" w:rsidP="003C54EF">
      <w:pPr>
        <w:pStyle w:val="c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доказательство, установление причинно - следственных связей, построение логической цепи рассуждений;</w:t>
      </w:r>
    </w:p>
    <w:p w:rsidR="003C54EF" w:rsidRPr="00B37B76" w:rsidRDefault="003C54EF" w:rsidP="003C54EF">
      <w:pPr>
        <w:pStyle w:val="c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B37B76">
        <w:rPr>
          <w:rStyle w:val="c1"/>
          <w:color w:val="000000"/>
        </w:rPr>
        <w:t>установление аналогий. </w:t>
      </w:r>
    </w:p>
    <w:p w:rsidR="003C54EF" w:rsidRPr="00397EDC" w:rsidRDefault="003C54EF" w:rsidP="002A46B9">
      <w:pPr>
        <w:pStyle w:val="c4"/>
        <w:shd w:val="clear" w:color="auto" w:fill="FFFFFF"/>
        <w:spacing w:before="240" w:beforeAutospacing="0" w:after="0" w:afterAutospacing="0"/>
        <w:ind w:right="271" w:firstLine="567"/>
        <w:jc w:val="both"/>
        <w:rPr>
          <w:b/>
          <w:color w:val="000000"/>
        </w:rPr>
      </w:pPr>
      <w:r w:rsidRPr="00397EDC">
        <w:rPr>
          <w:b/>
          <w:i/>
        </w:rPr>
        <w:t>Коммуникативные действия</w:t>
      </w:r>
      <w:r w:rsidRPr="00397EDC">
        <w:rPr>
          <w:b/>
        </w:rPr>
        <w:t xml:space="preserve">: </w:t>
      </w:r>
    </w:p>
    <w:p w:rsidR="003C54EF" w:rsidRPr="00B37B76" w:rsidRDefault="003C54EF" w:rsidP="003C54EF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right="271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7B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выражать свои мысли;</w:t>
      </w:r>
    </w:p>
    <w:p w:rsidR="003C54EF" w:rsidRPr="00B37B76" w:rsidRDefault="003C54EF" w:rsidP="003C54EF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right="271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7B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коммуникации;</w:t>
      </w:r>
    </w:p>
    <w:p w:rsidR="003C54EF" w:rsidRPr="00B37B76" w:rsidRDefault="003C54EF" w:rsidP="003C54E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right="271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7B76">
        <w:rPr>
          <w:rFonts w:ascii="Times New Roman" w:eastAsia="Times New Roman" w:hAnsi="Times New Roman"/>
          <w:color w:val="000000"/>
          <w:sz w:val="24"/>
          <w:szCs w:val="24"/>
        </w:rPr>
        <w:t>совершенствование навыков работы в группе (расширение опыта совместной деятельности)</w:t>
      </w:r>
    </w:p>
    <w:p w:rsidR="003C54EF" w:rsidRPr="00B37B76" w:rsidRDefault="003C54EF" w:rsidP="003C54EF">
      <w:pPr>
        <w:shd w:val="clear" w:color="auto" w:fill="FFFFFF"/>
        <w:spacing w:before="277" w:after="0" w:line="277" w:lineRule="exact"/>
        <w:ind w:left="567" w:right="271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3. </w:t>
      </w:r>
      <w:r w:rsidRPr="00B37B76">
        <w:rPr>
          <w:rFonts w:ascii="Times New Roman" w:eastAsia="Times New Roman" w:hAnsi="Times New Roman"/>
          <w:b/>
          <w:bCs/>
          <w:iCs/>
          <w:sz w:val="24"/>
          <w:szCs w:val="24"/>
        </w:rPr>
        <w:t>Структура проверочной работы</w:t>
      </w:r>
    </w:p>
    <w:p w:rsidR="003C54EF" w:rsidRPr="00FF2B5C" w:rsidRDefault="003C54EF" w:rsidP="003C54EF">
      <w:pPr>
        <w:shd w:val="clear" w:color="auto" w:fill="FFFFFF"/>
        <w:spacing w:before="277" w:after="0" w:line="277" w:lineRule="exact"/>
        <w:ind w:left="567" w:right="272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F2B5C">
        <w:rPr>
          <w:rFonts w:ascii="Times New Roman" w:eastAsia="Times New Roman" w:hAnsi="Times New Roman"/>
          <w:sz w:val="24"/>
          <w:szCs w:val="24"/>
        </w:rPr>
        <w:t>Работа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F2B5C">
        <w:rPr>
          <w:rFonts w:ascii="Times New Roman" w:eastAsia="Times New Roman" w:hAnsi="Times New Roman"/>
          <w:sz w:val="24"/>
          <w:szCs w:val="24"/>
        </w:rPr>
        <w:t xml:space="preserve"> в</w:t>
      </w:r>
      <w:proofErr w:type="gramEnd"/>
      <w:r w:rsidRPr="00FF2B5C">
        <w:rPr>
          <w:rFonts w:ascii="Times New Roman" w:eastAsia="Times New Roman" w:hAnsi="Times New Roman"/>
          <w:sz w:val="24"/>
          <w:szCs w:val="24"/>
        </w:rPr>
        <w:t xml:space="preserve"> целом проверяет уровень подготовки учащихся в рамках государственного образовательного стандарта по физике для основной школы.</w:t>
      </w:r>
    </w:p>
    <w:p w:rsidR="003C54EF" w:rsidRPr="00FF2B5C" w:rsidRDefault="003C54EF" w:rsidP="003C54EF">
      <w:pPr>
        <w:shd w:val="clear" w:color="auto" w:fill="FFFFFF"/>
        <w:spacing w:before="4" w:after="0" w:line="274" w:lineRule="exact"/>
        <w:ind w:left="567" w:right="27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Работа состоит из трех частей. Часть А содержит 12 заданий с выбором ответа. К каждому заданию дается 4 ответа, из которых правильный только один. В данной части проверяются усвоение базовых понятий и овладение умением проводить несложные преобразования с физическими величинами, а также анализировать физические явления и законы, применять знания в знакомой ситуации, что соответствует базовому уровню.</w:t>
      </w:r>
    </w:p>
    <w:p w:rsidR="003C54EF" w:rsidRPr="00FF2B5C" w:rsidRDefault="003C54EF" w:rsidP="003C54EF">
      <w:pPr>
        <w:shd w:val="clear" w:color="auto" w:fill="FFFFFF"/>
        <w:spacing w:after="0" w:line="274" w:lineRule="exact"/>
        <w:ind w:left="567" w:right="272" w:firstLine="709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  <w:proofErr w:type="gramStart"/>
      <w:r w:rsidRPr="00FF2B5C">
        <w:rPr>
          <w:rFonts w:ascii="Times New Roman" w:eastAsia="Times New Roman" w:hAnsi="Times New Roman"/>
          <w:spacing w:val="-2"/>
          <w:sz w:val="24"/>
          <w:szCs w:val="24"/>
        </w:rPr>
        <w:t>Часть В</w:t>
      </w:r>
      <w:proofErr w:type="gramEnd"/>
      <w:r w:rsidRPr="00FF2B5C">
        <w:rPr>
          <w:rFonts w:ascii="Times New Roman" w:eastAsia="Times New Roman" w:hAnsi="Times New Roman"/>
          <w:spacing w:val="-2"/>
          <w:sz w:val="24"/>
          <w:szCs w:val="24"/>
        </w:rPr>
        <w:t xml:space="preserve"> содержит 3 задания: 2 задания – на установление соответствия, на одно задание этой части необходим краткий ответ в виде цифр. Задания типа В – тестовые задания, предназначенные для проверки умения использовать несколько физических законов или определений, относящихся к одной и той же теме. Для выполнения этих заданий требуется повышенный уровень подготовки учащихся. </w:t>
      </w:r>
    </w:p>
    <w:p w:rsidR="003C54EF" w:rsidRPr="00FF2B5C" w:rsidRDefault="003C54EF" w:rsidP="003C54EF">
      <w:pPr>
        <w:shd w:val="clear" w:color="auto" w:fill="FFFFFF"/>
        <w:spacing w:after="0" w:line="274" w:lineRule="exact"/>
        <w:ind w:left="567" w:right="272" w:firstLine="709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  <w:proofErr w:type="gramStart"/>
      <w:r w:rsidRPr="00FF2B5C">
        <w:rPr>
          <w:rFonts w:ascii="Times New Roman" w:eastAsia="Times New Roman" w:hAnsi="Times New Roman"/>
          <w:spacing w:val="-2"/>
          <w:sz w:val="24"/>
          <w:szCs w:val="24"/>
        </w:rPr>
        <w:t>Часть С</w:t>
      </w:r>
      <w:proofErr w:type="gramEnd"/>
      <w:r w:rsidRPr="00FF2B5C">
        <w:rPr>
          <w:rFonts w:ascii="Times New Roman" w:eastAsia="Times New Roman" w:hAnsi="Times New Roman"/>
          <w:spacing w:val="-2"/>
          <w:sz w:val="24"/>
          <w:szCs w:val="24"/>
        </w:rPr>
        <w:t xml:space="preserve"> содержит одно задание, требующее полного и обоснованного ответа. </w:t>
      </w:r>
    </w:p>
    <w:p w:rsidR="003C54EF" w:rsidRPr="00FF2B5C" w:rsidRDefault="003C54EF" w:rsidP="003C54EF">
      <w:pPr>
        <w:shd w:val="clear" w:color="auto" w:fill="FFFFFF"/>
        <w:spacing w:after="0" w:line="274" w:lineRule="exact"/>
        <w:ind w:left="567" w:right="27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 xml:space="preserve">Среднее время выполнения каждого задания: 2,5 мин. </w:t>
      </w:r>
    </w:p>
    <w:p w:rsidR="003C54EF" w:rsidRPr="00B37B76" w:rsidRDefault="003C54EF" w:rsidP="003C54EF">
      <w:pPr>
        <w:shd w:val="clear" w:color="auto" w:fill="FFFFFF"/>
        <w:spacing w:before="240" w:line="274" w:lineRule="exact"/>
        <w:ind w:left="567" w:right="271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4. </w:t>
      </w:r>
      <w:r w:rsidRPr="00B37B76">
        <w:rPr>
          <w:rFonts w:ascii="Times New Roman" w:eastAsia="Times New Roman" w:hAnsi="Times New Roman"/>
          <w:b/>
          <w:sz w:val="24"/>
          <w:szCs w:val="24"/>
        </w:rPr>
        <w:t>Соотношение заданий по разделам</w:t>
      </w:r>
    </w:p>
    <w:p w:rsidR="003C54EF" w:rsidRPr="00FF2B5C" w:rsidRDefault="003C54EF" w:rsidP="003C54EF">
      <w:pPr>
        <w:shd w:val="clear" w:color="auto" w:fill="FFFFFF"/>
        <w:spacing w:before="4" w:after="0" w:line="274" w:lineRule="exact"/>
        <w:ind w:left="567" w:right="271"/>
        <w:jc w:val="both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Первоначальные сведения о строении вещества – 12,5 % заданий.</w:t>
      </w:r>
    </w:p>
    <w:p w:rsidR="003C54EF" w:rsidRPr="00FF2B5C" w:rsidRDefault="003C54EF" w:rsidP="003C54EF">
      <w:pPr>
        <w:shd w:val="clear" w:color="auto" w:fill="FFFFFF"/>
        <w:spacing w:before="4" w:after="0" w:line="274" w:lineRule="exact"/>
        <w:ind w:left="567" w:right="271"/>
        <w:jc w:val="both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 xml:space="preserve">Механическое движение, плотность вещества, взаимодействие тел – 25,5% заданий. </w:t>
      </w:r>
    </w:p>
    <w:p w:rsidR="003C54EF" w:rsidRPr="00FF2B5C" w:rsidRDefault="003C54EF" w:rsidP="003C54EF">
      <w:pPr>
        <w:shd w:val="clear" w:color="auto" w:fill="FFFFFF"/>
        <w:spacing w:before="4" w:after="0" w:line="274" w:lineRule="exact"/>
        <w:ind w:left="567" w:right="271"/>
        <w:jc w:val="both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Силы в природе – 18% заданий.</w:t>
      </w:r>
    </w:p>
    <w:p w:rsidR="003C54EF" w:rsidRPr="00FF2B5C" w:rsidRDefault="003C54EF" w:rsidP="003C54EF">
      <w:pPr>
        <w:shd w:val="clear" w:color="auto" w:fill="FFFFFF"/>
        <w:spacing w:before="4" w:after="0" w:line="274" w:lineRule="exact"/>
        <w:ind w:left="567" w:right="271"/>
        <w:jc w:val="both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Давление твердых тел- 22% заданий.</w:t>
      </w:r>
    </w:p>
    <w:p w:rsidR="003C54EF" w:rsidRPr="00FF2B5C" w:rsidRDefault="003C54EF" w:rsidP="003C54EF">
      <w:pPr>
        <w:shd w:val="clear" w:color="auto" w:fill="FFFFFF"/>
        <w:spacing w:after="0" w:line="274" w:lineRule="exact"/>
        <w:ind w:left="567" w:right="271"/>
        <w:jc w:val="both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Работа. Мощность. - 18 % заданий.</w:t>
      </w:r>
    </w:p>
    <w:p w:rsidR="003C54EF" w:rsidRPr="00FF2B5C" w:rsidRDefault="003C54EF" w:rsidP="003C54EF">
      <w:pPr>
        <w:shd w:val="clear" w:color="auto" w:fill="FFFFFF"/>
        <w:spacing w:before="266" w:after="0" w:line="240" w:lineRule="auto"/>
        <w:ind w:left="567" w:right="271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 w:rsidRPr="00FF2B5C">
        <w:rPr>
          <w:rFonts w:ascii="Times New Roman" w:eastAsia="Times New Roman" w:hAnsi="Times New Roman"/>
          <w:b/>
          <w:spacing w:val="-3"/>
          <w:sz w:val="24"/>
          <w:szCs w:val="24"/>
        </w:rPr>
        <w:t xml:space="preserve">1 </w:t>
      </w:r>
      <w:r w:rsidRPr="00FF2B5C">
        <w:rPr>
          <w:rFonts w:ascii="Times New Roman" w:eastAsia="Times New Roman" w:hAnsi="Times New Roman"/>
          <w:b/>
          <w:i/>
          <w:iCs/>
          <w:spacing w:val="-3"/>
          <w:sz w:val="24"/>
          <w:szCs w:val="24"/>
        </w:rPr>
        <w:t>.</w:t>
      </w:r>
      <w:r w:rsidRPr="00FF2B5C">
        <w:rPr>
          <w:rFonts w:ascii="Times New Roman" w:eastAsia="Times New Roman" w:hAnsi="Times New Roman"/>
          <w:b/>
          <w:i/>
          <w:iCs/>
          <w:spacing w:val="-3"/>
          <w:sz w:val="24"/>
          <w:szCs w:val="24"/>
          <w:u w:val="single"/>
        </w:rPr>
        <w:t>Распределение</w:t>
      </w:r>
      <w:proofErr w:type="gramEnd"/>
      <w:r w:rsidRPr="00FF2B5C">
        <w:rPr>
          <w:rFonts w:ascii="Times New Roman" w:eastAsia="Times New Roman" w:hAnsi="Times New Roman"/>
          <w:b/>
          <w:i/>
          <w:iCs/>
          <w:spacing w:val="-3"/>
          <w:sz w:val="24"/>
          <w:szCs w:val="24"/>
          <w:u w:val="single"/>
        </w:rPr>
        <w:t xml:space="preserve"> заданий проверочной работы по содержанию:</w:t>
      </w:r>
    </w:p>
    <w:p w:rsidR="003C54EF" w:rsidRPr="00FF2B5C" w:rsidRDefault="003C54EF" w:rsidP="003C54EF">
      <w:pPr>
        <w:spacing w:after="277" w:line="1" w:lineRule="exact"/>
        <w:ind w:left="567" w:right="271"/>
        <w:rPr>
          <w:rFonts w:ascii="Times New Roman" w:eastAsia="Times New Roman" w:hAnsi="Times New Roman"/>
          <w:b/>
          <w:sz w:val="2"/>
          <w:szCs w:val="2"/>
        </w:rPr>
      </w:pP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93"/>
        <w:gridCol w:w="2520"/>
      </w:tblGrid>
      <w:tr w:rsidR="003C54EF" w:rsidRPr="00BD5AFB" w:rsidTr="0098171C">
        <w:trPr>
          <w:trHeight w:hRule="exact" w:val="302"/>
        </w:trPr>
        <w:tc>
          <w:tcPr>
            <w:tcW w:w="6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z w:val="24"/>
                <w:szCs w:val="24"/>
              </w:rPr>
              <w:t>№ заданий</w:t>
            </w:r>
          </w:p>
        </w:tc>
      </w:tr>
      <w:tr w:rsidR="003C54EF" w:rsidRPr="00BD5AFB" w:rsidTr="0098171C">
        <w:trPr>
          <w:trHeight w:hRule="exact" w:val="288"/>
        </w:trPr>
        <w:tc>
          <w:tcPr>
            <w:tcW w:w="6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А1,2</w:t>
            </w:r>
          </w:p>
        </w:tc>
      </w:tr>
      <w:tr w:rsidR="003C54EF" w:rsidRPr="00BD5AFB" w:rsidTr="0098171C">
        <w:trPr>
          <w:trHeight w:hRule="exact" w:val="284"/>
        </w:trPr>
        <w:tc>
          <w:tcPr>
            <w:tcW w:w="6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Механическое движение, плотность вещества, взаимодействие тел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А3,4,5, С1</w:t>
            </w:r>
          </w:p>
        </w:tc>
      </w:tr>
      <w:tr w:rsidR="003C54EF" w:rsidRPr="00BD5AFB" w:rsidTr="0098171C">
        <w:trPr>
          <w:trHeight w:hRule="exact" w:val="281"/>
        </w:trPr>
        <w:tc>
          <w:tcPr>
            <w:tcW w:w="6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Силы в природе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А6,7, В2</w:t>
            </w:r>
          </w:p>
        </w:tc>
      </w:tr>
      <w:tr w:rsidR="003C54EF" w:rsidRPr="00BD5AFB" w:rsidTr="0098171C">
        <w:trPr>
          <w:trHeight w:hRule="exact" w:val="281"/>
        </w:trPr>
        <w:tc>
          <w:tcPr>
            <w:tcW w:w="6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Давление твердых тел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А8,9,10, В1</w:t>
            </w:r>
          </w:p>
        </w:tc>
      </w:tr>
      <w:tr w:rsidR="003C54EF" w:rsidRPr="00BD5AFB" w:rsidTr="0098171C">
        <w:trPr>
          <w:trHeight w:hRule="exact" w:val="315"/>
        </w:trPr>
        <w:tc>
          <w:tcPr>
            <w:tcW w:w="6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Работа. Мощность.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А11,12, В3</w:t>
            </w:r>
          </w:p>
        </w:tc>
      </w:tr>
    </w:tbl>
    <w:p w:rsidR="003C54EF" w:rsidRPr="00FF2B5C" w:rsidRDefault="003C54EF" w:rsidP="002A46B9">
      <w:pPr>
        <w:shd w:val="clear" w:color="auto" w:fill="FFFFFF"/>
        <w:spacing w:before="554" w:after="0" w:line="240" w:lineRule="auto"/>
        <w:ind w:left="567" w:right="271" w:firstLine="1418"/>
        <w:rPr>
          <w:rFonts w:ascii="Times New Roman" w:eastAsia="Times New Roman" w:hAnsi="Times New Roman"/>
          <w:b/>
          <w:sz w:val="24"/>
          <w:szCs w:val="24"/>
        </w:rPr>
      </w:pPr>
      <w:r w:rsidRPr="00FF2B5C">
        <w:rPr>
          <w:rFonts w:ascii="Times New Roman" w:eastAsia="Times New Roman" w:hAnsi="Times New Roman"/>
          <w:b/>
          <w:spacing w:val="-3"/>
          <w:sz w:val="24"/>
          <w:szCs w:val="24"/>
        </w:rPr>
        <w:t xml:space="preserve">2. </w:t>
      </w:r>
      <w:r w:rsidRPr="00FF2B5C">
        <w:rPr>
          <w:rFonts w:ascii="Times New Roman" w:eastAsia="Times New Roman" w:hAnsi="Times New Roman"/>
          <w:b/>
          <w:i/>
          <w:iCs/>
          <w:spacing w:val="-3"/>
          <w:sz w:val="24"/>
          <w:szCs w:val="24"/>
          <w:u w:val="single"/>
        </w:rPr>
        <w:t>Распределение заданий по уровням сложности:</w:t>
      </w:r>
    </w:p>
    <w:p w:rsidR="003C54EF" w:rsidRPr="00FF2B5C" w:rsidRDefault="003C54EF" w:rsidP="003C54EF">
      <w:pPr>
        <w:spacing w:after="274" w:line="1" w:lineRule="exact"/>
        <w:ind w:left="567" w:right="271"/>
        <w:rPr>
          <w:rFonts w:ascii="Times New Roman" w:eastAsia="Times New Roman" w:hAnsi="Times New Roman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01"/>
        <w:gridCol w:w="3494"/>
      </w:tblGrid>
      <w:tr w:rsidR="003C54EF" w:rsidRPr="00BD5AFB" w:rsidTr="0098171C">
        <w:trPr>
          <w:trHeight w:hRule="exact" w:val="302"/>
          <w:jc w:val="center"/>
        </w:trPr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>Уровень сложности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z w:val="24"/>
                <w:szCs w:val="24"/>
              </w:rPr>
              <w:t>№ задания</w:t>
            </w:r>
          </w:p>
        </w:tc>
      </w:tr>
      <w:tr w:rsidR="003C54EF" w:rsidRPr="00BD5AFB" w:rsidTr="0098171C">
        <w:trPr>
          <w:trHeight w:hRule="exact" w:val="281"/>
          <w:jc w:val="center"/>
        </w:trPr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1,2,3,4,5,6,7,8,9,10,11,12</w:t>
            </w:r>
          </w:p>
        </w:tc>
      </w:tr>
      <w:tr w:rsidR="003C54EF" w:rsidRPr="00BD5AFB" w:rsidTr="0098171C">
        <w:trPr>
          <w:trHeight w:hRule="exact" w:val="284"/>
          <w:jc w:val="center"/>
        </w:trPr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13,14,15</w:t>
            </w:r>
          </w:p>
        </w:tc>
      </w:tr>
      <w:tr w:rsidR="003C54EF" w:rsidRPr="00BD5AFB" w:rsidTr="0098171C">
        <w:trPr>
          <w:trHeight w:hRule="exact" w:val="292"/>
          <w:jc w:val="center"/>
        </w:trPr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</w:tbl>
    <w:p w:rsidR="003C54EF" w:rsidRPr="00FF2B5C" w:rsidRDefault="003C54EF" w:rsidP="003C54EF">
      <w:pPr>
        <w:shd w:val="clear" w:color="auto" w:fill="FFFFFF"/>
        <w:spacing w:before="259" w:after="0" w:line="277" w:lineRule="exact"/>
        <w:ind w:left="567" w:right="271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u w:val="single"/>
        </w:rPr>
      </w:pPr>
      <w:r w:rsidRPr="00FF2B5C">
        <w:rPr>
          <w:rFonts w:ascii="Times New Roman" w:eastAsia="Times New Roman" w:hAnsi="Times New Roman"/>
          <w:b/>
          <w:sz w:val="24"/>
          <w:szCs w:val="24"/>
        </w:rPr>
        <w:t xml:space="preserve">3. </w:t>
      </w:r>
      <w:r w:rsidRPr="00FF2B5C">
        <w:rPr>
          <w:rFonts w:ascii="Times New Roman" w:eastAsia="Times New Roman" w:hAnsi="Times New Roman"/>
          <w:b/>
          <w:i/>
          <w:iCs/>
          <w:sz w:val="24"/>
          <w:szCs w:val="24"/>
          <w:u w:val="single"/>
        </w:rPr>
        <w:t>Соотношение заданий по видам деятельности:</w:t>
      </w: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6,3</w:t>
      </w:r>
      <w:proofErr w:type="gramStart"/>
      <w:r w:rsidRPr="00FF2B5C">
        <w:rPr>
          <w:rFonts w:ascii="Times New Roman" w:eastAsia="Times New Roman" w:hAnsi="Times New Roman"/>
          <w:sz w:val="24"/>
          <w:szCs w:val="24"/>
        </w:rPr>
        <w:t>%  проверяют</w:t>
      </w:r>
      <w:proofErr w:type="gramEnd"/>
      <w:r w:rsidRPr="00FF2B5C">
        <w:rPr>
          <w:rFonts w:ascii="Times New Roman" w:eastAsia="Times New Roman" w:hAnsi="Times New Roman"/>
          <w:sz w:val="24"/>
          <w:szCs w:val="24"/>
        </w:rPr>
        <w:t xml:space="preserve"> умения анализировать графики; </w:t>
      </w: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 xml:space="preserve">43,7% - рассчитывать физические величины; </w:t>
      </w: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25% - объяснять физические явления;</w:t>
      </w: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25% - применять физические законы для анализа физических процессов.</w:t>
      </w:r>
    </w:p>
    <w:p w:rsidR="003C54EF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40"/>
        <w:gridCol w:w="1980"/>
      </w:tblGrid>
      <w:tr w:rsidR="003C54EF" w:rsidRPr="00BD5AFB" w:rsidTr="0098171C">
        <w:trPr>
          <w:trHeight w:hRule="exact" w:val="299"/>
          <w:jc w:val="center"/>
        </w:trPr>
        <w:tc>
          <w:tcPr>
            <w:tcW w:w="77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z w:val="24"/>
                <w:szCs w:val="24"/>
              </w:rPr>
              <w:t>№ задания</w:t>
            </w:r>
          </w:p>
        </w:tc>
      </w:tr>
      <w:tr w:rsidR="003C54EF" w:rsidRPr="00BD5AFB" w:rsidTr="0098171C">
        <w:trPr>
          <w:trHeight w:hRule="exact" w:val="281"/>
          <w:jc w:val="center"/>
        </w:trPr>
        <w:tc>
          <w:tcPr>
            <w:tcW w:w="77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Умение анализировать графики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С1</w:t>
            </w:r>
          </w:p>
        </w:tc>
      </w:tr>
      <w:tr w:rsidR="003C54EF" w:rsidRPr="00BD5AFB" w:rsidTr="0098171C">
        <w:trPr>
          <w:trHeight w:hRule="exact" w:val="284"/>
          <w:jc w:val="center"/>
        </w:trPr>
        <w:tc>
          <w:tcPr>
            <w:tcW w:w="77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Умение рассчитывать физические величины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3,6,8,10,11,</w:t>
            </w:r>
            <w:proofErr w:type="gramStart"/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12,В</w:t>
            </w:r>
            <w:proofErr w:type="gramEnd"/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54EF" w:rsidRPr="00BD5AFB" w:rsidTr="0098171C">
        <w:trPr>
          <w:trHeight w:hRule="exact" w:val="284"/>
          <w:jc w:val="center"/>
        </w:trPr>
        <w:tc>
          <w:tcPr>
            <w:tcW w:w="77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Умение объяснять физические явления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2,</w:t>
            </w:r>
            <w:proofErr w:type="gramStart"/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7,В</w:t>
            </w:r>
            <w:proofErr w:type="gramEnd"/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2,В3</w:t>
            </w:r>
          </w:p>
        </w:tc>
      </w:tr>
      <w:tr w:rsidR="003C54EF" w:rsidRPr="00BD5AFB" w:rsidTr="0098171C">
        <w:trPr>
          <w:trHeight w:hRule="exact" w:val="299"/>
          <w:jc w:val="center"/>
        </w:trPr>
        <w:tc>
          <w:tcPr>
            <w:tcW w:w="774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81" w:lineRule="exact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Умение применять физические законы для анализа </w:t>
            </w: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физических процессов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1,4,5,9</w:t>
            </w:r>
          </w:p>
        </w:tc>
      </w:tr>
    </w:tbl>
    <w:p w:rsidR="003C54EF" w:rsidRPr="00B37B76" w:rsidRDefault="003C54EF" w:rsidP="003C54EF">
      <w:pPr>
        <w:shd w:val="clear" w:color="auto" w:fill="FFFFFF"/>
        <w:spacing w:before="263" w:after="0" w:line="274" w:lineRule="exact"/>
        <w:ind w:left="567" w:right="271"/>
        <w:rPr>
          <w:rFonts w:ascii="Times New Roman" w:eastAsia="Times New Roman" w:hAnsi="Times New Roman"/>
          <w:b/>
          <w:bCs/>
          <w:iCs/>
          <w:spacing w:val="-1"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pacing w:val="-1"/>
          <w:sz w:val="24"/>
          <w:szCs w:val="24"/>
        </w:rPr>
        <w:t xml:space="preserve">5. </w:t>
      </w:r>
      <w:r w:rsidRPr="00B37B76">
        <w:rPr>
          <w:rFonts w:ascii="Times New Roman" w:eastAsia="Times New Roman" w:hAnsi="Times New Roman"/>
          <w:b/>
          <w:bCs/>
          <w:iCs/>
          <w:spacing w:val="-1"/>
          <w:sz w:val="24"/>
          <w:szCs w:val="24"/>
        </w:rPr>
        <w:t>Условия проведения работы</w:t>
      </w:r>
    </w:p>
    <w:p w:rsidR="003C54EF" w:rsidRPr="00B37B76" w:rsidRDefault="003C54EF" w:rsidP="003C54EF">
      <w:pPr>
        <w:shd w:val="clear" w:color="auto" w:fill="FFFFFF"/>
        <w:spacing w:before="263" w:after="0" w:line="274" w:lineRule="exact"/>
        <w:ind w:left="567" w:right="271"/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</w:rPr>
      </w:pPr>
      <w:proofErr w:type="gramStart"/>
      <w:r w:rsidRPr="00FF2B5C">
        <w:rPr>
          <w:rFonts w:ascii="Times New Roman" w:eastAsia="Times New Roman" w:hAnsi="Times New Roman"/>
          <w:spacing w:val="-1"/>
          <w:sz w:val="24"/>
          <w:szCs w:val="24"/>
        </w:rPr>
        <w:t>Предлагаемую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F2B5C">
        <w:rPr>
          <w:rFonts w:ascii="Times New Roman" w:eastAsia="Times New Roman" w:hAnsi="Times New Roman"/>
          <w:spacing w:val="-1"/>
          <w:sz w:val="24"/>
          <w:szCs w:val="24"/>
        </w:rPr>
        <w:t xml:space="preserve"> работу</w:t>
      </w:r>
      <w:proofErr w:type="gramEnd"/>
      <w:r w:rsidRPr="00FF2B5C">
        <w:rPr>
          <w:rFonts w:ascii="Times New Roman" w:eastAsia="Times New Roman" w:hAnsi="Times New Roman"/>
          <w:spacing w:val="-1"/>
          <w:sz w:val="24"/>
          <w:szCs w:val="24"/>
        </w:rPr>
        <w:t xml:space="preserve"> целесообразно проводить с учащимися 7-х классов, как итоговую проверочную работу. </w:t>
      </w:r>
      <w:r w:rsidRPr="00FF2B5C">
        <w:rPr>
          <w:rFonts w:ascii="Times New Roman" w:eastAsia="Times New Roman" w:hAnsi="Times New Roman"/>
          <w:sz w:val="24"/>
          <w:szCs w:val="24"/>
        </w:rPr>
        <w:t xml:space="preserve">Общее </w:t>
      </w:r>
      <w:r w:rsidRPr="00FF2B5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время выполнения </w:t>
      </w:r>
      <w:r w:rsidRPr="00FF2B5C">
        <w:rPr>
          <w:rFonts w:ascii="Times New Roman" w:eastAsia="Times New Roman" w:hAnsi="Times New Roman"/>
          <w:sz w:val="24"/>
          <w:szCs w:val="24"/>
        </w:rPr>
        <w:t>работы - 45 минут.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учащихся с ОВЗ продолжительность </w:t>
      </w:r>
      <w:proofErr w:type="gramStart"/>
      <w:r>
        <w:rPr>
          <w:rFonts w:ascii="Times New Roman" w:hAnsi="Times New Roman"/>
          <w:sz w:val="24"/>
          <w:szCs w:val="24"/>
        </w:rPr>
        <w:t>работы  увеличивается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на 15 минут.</w:t>
      </w:r>
    </w:p>
    <w:p w:rsidR="003C54EF" w:rsidRPr="00B37B76" w:rsidRDefault="003C54EF" w:rsidP="003C54EF">
      <w:pPr>
        <w:shd w:val="clear" w:color="auto" w:fill="FFFFFF"/>
        <w:spacing w:before="284" w:after="0" w:line="274" w:lineRule="exact"/>
        <w:ind w:left="567" w:right="27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pacing w:val="-1"/>
          <w:sz w:val="24"/>
          <w:szCs w:val="24"/>
        </w:rPr>
        <w:t xml:space="preserve">6. </w:t>
      </w:r>
      <w:r w:rsidRPr="00B37B76">
        <w:rPr>
          <w:rFonts w:ascii="Times New Roman" w:eastAsia="Times New Roman" w:hAnsi="Times New Roman"/>
          <w:b/>
          <w:bCs/>
          <w:iCs/>
          <w:spacing w:val="-1"/>
          <w:sz w:val="24"/>
          <w:szCs w:val="24"/>
        </w:rPr>
        <w:t>Оценивание работы</w:t>
      </w:r>
    </w:p>
    <w:p w:rsidR="003C54EF" w:rsidRPr="00FF2B5C" w:rsidRDefault="003C54EF" w:rsidP="003C54EF">
      <w:pPr>
        <w:shd w:val="clear" w:color="auto" w:fill="FFFFFF"/>
        <w:spacing w:after="0" w:line="274" w:lineRule="exact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pacing w:val="-1"/>
          <w:sz w:val="24"/>
          <w:szCs w:val="24"/>
        </w:rPr>
        <w:t>При анализе работы считать, что</w:t>
      </w:r>
    </w:p>
    <w:p w:rsidR="003C54EF" w:rsidRPr="00FF2B5C" w:rsidRDefault="003C54EF" w:rsidP="003C54EF">
      <w:pPr>
        <w:shd w:val="clear" w:color="auto" w:fill="FFFFFF"/>
        <w:spacing w:after="0" w:line="274" w:lineRule="exact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pacing w:val="-1"/>
          <w:sz w:val="24"/>
          <w:szCs w:val="24"/>
        </w:rPr>
        <w:t xml:space="preserve">а) ученик освоил содержание по данному разделу, если выполнил </w:t>
      </w:r>
      <w:r w:rsidRPr="00FF2B5C">
        <w:rPr>
          <w:rFonts w:ascii="Times New Roman" w:eastAsia="Times New Roman" w:hAnsi="Times New Roman"/>
          <w:spacing w:val="-2"/>
          <w:sz w:val="24"/>
          <w:szCs w:val="24"/>
        </w:rPr>
        <w:t xml:space="preserve">не менее </w:t>
      </w:r>
      <w:r w:rsidRPr="00FF2B5C">
        <w:rPr>
          <w:rFonts w:ascii="Times New Roman" w:eastAsia="Times New Roman" w:hAnsi="Times New Roman"/>
          <w:spacing w:val="-1"/>
          <w:sz w:val="24"/>
          <w:szCs w:val="24"/>
        </w:rPr>
        <w:t xml:space="preserve">50% </w:t>
      </w:r>
      <w:proofErr w:type="gramStart"/>
      <w:r w:rsidRPr="00FF2B5C">
        <w:rPr>
          <w:rFonts w:ascii="Times New Roman" w:eastAsia="Times New Roman" w:hAnsi="Times New Roman"/>
          <w:spacing w:val="-1"/>
          <w:sz w:val="24"/>
          <w:szCs w:val="24"/>
        </w:rPr>
        <w:t>заданий  по</w:t>
      </w:r>
      <w:proofErr w:type="gramEnd"/>
    </w:p>
    <w:p w:rsidR="003C54EF" w:rsidRPr="00FF2B5C" w:rsidRDefault="003C54EF" w:rsidP="003C54EF">
      <w:pPr>
        <w:shd w:val="clear" w:color="auto" w:fill="FFFFFF"/>
        <w:spacing w:after="0" w:line="274" w:lineRule="exact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pacing w:val="-5"/>
          <w:sz w:val="24"/>
          <w:szCs w:val="24"/>
        </w:rPr>
        <w:t>нему:</w:t>
      </w:r>
    </w:p>
    <w:p w:rsidR="003C54EF" w:rsidRPr="00FF2B5C" w:rsidRDefault="003C54EF" w:rsidP="003C54EF">
      <w:pPr>
        <w:spacing w:after="263" w:line="1" w:lineRule="exact"/>
        <w:ind w:left="567" w:right="271"/>
        <w:rPr>
          <w:rFonts w:ascii="Times New Roman" w:eastAsia="Times New Roman" w:hAnsi="Times New Roman"/>
          <w:sz w:val="2"/>
          <w:szCs w:val="2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0"/>
        <w:gridCol w:w="3985"/>
      </w:tblGrid>
      <w:tr w:rsidR="003C54EF" w:rsidRPr="00BD5AFB" w:rsidTr="0098171C">
        <w:trPr>
          <w:trHeight w:hRule="exact" w:val="850"/>
          <w:jc w:val="center"/>
        </w:trPr>
        <w:tc>
          <w:tcPr>
            <w:tcW w:w="5400" w:type="dxa"/>
            <w:shd w:val="clear" w:color="auto" w:fill="FFFFFF"/>
            <w:vAlign w:val="center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>Основные содержательные линии</w:t>
            </w:r>
          </w:p>
        </w:tc>
        <w:tc>
          <w:tcPr>
            <w:tcW w:w="3985" w:type="dxa"/>
            <w:shd w:val="clear" w:color="auto" w:fill="FFFFFF"/>
            <w:vAlign w:val="center"/>
          </w:tcPr>
          <w:p w:rsidR="003C54EF" w:rsidRPr="00FF2B5C" w:rsidRDefault="003C54EF" w:rsidP="0098171C">
            <w:pPr>
              <w:shd w:val="clear" w:color="auto" w:fill="FFFFFF"/>
              <w:spacing w:after="0" w:line="277" w:lineRule="exact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>Минимальное количество заданий,</w:t>
            </w:r>
          </w:p>
          <w:p w:rsidR="003C54EF" w:rsidRPr="00FF2B5C" w:rsidRDefault="003C54EF" w:rsidP="0098171C">
            <w:pPr>
              <w:shd w:val="clear" w:color="auto" w:fill="FFFFFF"/>
              <w:spacing w:after="0" w:line="277" w:lineRule="exact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выполненных учащимся на</w:t>
            </w:r>
          </w:p>
          <w:p w:rsidR="003C54EF" w:rsidRPr="00FF2B5C" w:rsidRDefault="003C54EF" w:rsidP="0098171C">
            <w:pPr>
              <w:shd w:val="clear" w:color="auto" w:fill="FFFFFF"/>
              <w:spacing w:after="0" w:line="277" w:lineRule="exact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проверяемое содержание</w:t>
            </w:r>
          </w:p>
        </w:tc>
      </w:tr>
      <w:tr w:rsidR="003C54EF" w:rsidRPr="00BD5AFB" w:rsidTr="0098171C">
        <w:trPr>
          <w:trHeight w:hRule="exact" w:val="288"/>
          <w:jc w:val="center"/>
        </w:trPr>
        <w:tc>
          <w:tcPr>
            <w:tcW w:w="540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3985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54EF" w:rsidRPr="00BD5AFB" w:rsidTr="0098171C">
        <w:trPr>
          <w:trHeight w:hRule="exact" w:val="288"/>
          <w:jc w:val="center"/>
        </w:trPr>
        <w:tc>
          <w:tcPr>
            <w:tcW w:w="540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Механическое движение, плотность вещества, взаимодействие тел</w:t>
            </w:r>
          </w:p>
        </w:tc>
        <w:tc>
          <w:tcPr>
            <w:tcW w:w="3985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54EF" w:rsidRPr="00BD5AFB" w:rsidTr="0098171C">
        <w:trPr>
          <w:trHeight w:hRule="exact" w:val="284"/>
          <w:jc w:val="center"/>
        </w:trPr>
        <w:tc>
          <w:tcPr>
            <w:tcW w:w="540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Силы в природе</w:t>
            </w:r>
          </w:p>
        </w:tc>
        <w:tc>
          <w:tcPr>
            <w:tcW w:w="3985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54EF" w:rsidRPr="00BD5AFB" w:rsidTr="0098171C">
        <w:trPr>
          <w:trHeight w:hRule="exact" w:val="284"/>
          <w:jc w:val="center"/>
        </w:trPr>
        <w:tc>
          <w:tcPr>
            <w:tcW w:w="540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Давление твердых тел, жидкостей и газов</w:t>
            </w:r>
          </w:p>
        </w:tc>
        <w:tc>
          <w:tcPr>
            <w:tcW w:w="3985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54EF" w:rsidRPr="00BD5AFB" w:rsidTr="0098171C">
        <w:trPr>
          <w:trHeight w:hRule="exact" w:val="295"/>
          <w:jc w:val="center"/>
        </w:trPr>
        <w:tc>
          <w:tcPr>
            <w:tcW w:w="540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Работа. Мощность. Энергия</w:t>
            </w:r>
          </w:p>
        </w:tc>
        <w:tc>
          <w:tcPr>
            <w:tcW w:w="3985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3C54EF" w:rsidRPr="00FF2B5C" w:rsidRDefault="003C54EF" w:rsidP="003C54EF">
      <w:pPr>
        <w:shd w:val="clear" w:color="auto" w:fill="FFFFFF"/>
        <w:spacing w:before="263" w:after="0" w:line="277" w:lineRule="exact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pacing w:val="-2"/>
          <w:sz w:val="24"/>
          <w:szCs w:val="24"/>
        </w:rPr>
        <w:t xml:space="preserve">б) ученик освоил данный уровень подготовки по предмету, если выполнил не менее 50% </w:t>
      </w:r>
      <w:r w:rsidRPr="00FF2B5C">
        <w:rPr>
          <w:rFonts w:ascii="Times New Roman" w:eastAsia="Times New Roman" w:hAnsi="Times New Roman"/>
          <w:sz w:val="24"/>
          <w:szCs w:val="24"/>
        </w:rPr>
        <w:t>заданий, соответствующих данному уровню:</w:t>
      </w:r>
    </w:p>
    <w:p w:rsidR="003C54EF" w:rsidRPr="00FF2B5C" w:rsidRDefault="003C54EF" w:rsidP="003C54EF">
      <w:pPr>
        <w:spacing w:after="277" w:line="1" w:lineRule="exact"/>
        <w:ind w:left="567" w:right="271"/>
        <w:rPr>
          <w:rFonts w:ascii="Times New Roman" w:eastAsia="Times New Roman" w:hAnsi="Times New Roman"/>
          <w:sz w:val="2"/>
          <w:szCs w:val="2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0"/>
        <w:gridCol w:w="3647"/>
      </w:tblGrid>
      <w:tr w:rsidR="003C54EF" w:rsidRPr="00BD5AFB" w:rsidTr="0098171C">
        <w:trPr>
          <w:trHeight w:hRule="exact" w:val="846"/>
          <w:jc w:val="center"/>
        </w:trPr>
        <w:tc>
          <w:tcPr>
            <w:tcW w:w="581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z w:val="24"/>
                <w:szCs w:val="24"/>
              </w:rPr>
              <w:t>Уровень выполнения заданий</w:t>
            </w:r>
          </w:p>
        </w:tc>
        <w:tc>
          <w:tcPr>
            <w:tcW w:w="3647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74" w:lineRule="exact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>Минимальное количество</w:t>
            </w:r>
          </w:p>
          <w:p w:rsidR="003C54EF" w:rsidRPr="00FF2B5C" w:rsidRDefault="003C54EF" w:rsidP="0098171C">
            <w:pPr>
              <w:shd w:val="clear" w:color="auto" w:fill="FFFFFF"/>
              <w:spacing w:after="0" w:line="274" w:lineRule="exact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заданий, выполненных</w:t>
            </w:r>
          </w:p>
          <w:p w:rsidR="003C54EF" w:rsidRPr="00FF2B5C" w:rsidRDefault="003C54EF" w:rsidP="0098171C">
            <w:pPr>
              <w:shd w:val="clear" w:color="auto" w:fill="FFFFFF"/>
              <w:spacing w:after="0" w:line="274" w:lineRule="exact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z w:val="24"/>
                <w:szCs w:val="24"/>
              </w:rPr>
              <w:t>учащимся</w:t>
            </w:r>
          </w:p>
        </w:tc>
      </w:tr>
      <w:tr w:rsidR="003C54EF" w:rsidRPr="00BD5AFB" w:rsidTr="0098171C">
        <w:trPr>
          <w:trHeight w:hRule="exact" w:val="554"/>
          <w:jc w:val="center"/>
        </w:trPr>
        <w:tc>
          <w:tcPr>
            <w:tcW w:w="581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Имеют базовую подготовку</w:t>
            </w:r>
          </w:p>
        </w:tc>
        <w:tc>
          <w:tcPr>
            <w:tcW w:w="3647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66" w:lineRule="exact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6 и более заданий базового </w:t>
            </w: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уровня</w:t>
            </w:r>
          </w:p>
        </w:tc>
      </w:tr>
      <w:tr w:rsidR="003C54EF" w:rsidRPr="00BD5AFB" w:rsidTr="0098171C">
        <w:trPr>
          <w:trHeight w:hRule="exact" w:val="281"/>
          <w:jc w:val="center"/>
        </w:trPr>
        <w:tc>
          <w:tcPr>
            <w:tcW w:w="581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выполняют задания повышенного уровня</w:t>
            </w:r>
          </w:p>
        </w:tc>
        <w:tc>
          <w:tcPr>
            <w:tcW w:w="3647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 задания повышенного</w:t>
            </w:r>
          </w:p>
        </w:tc>
      </w:tr>
      <w:tr w:rsidR="003C54EF" w:rsidRPr="00BD5AFB" w:rsidTr="0098171C">
        <w:trPr>
          <w:trHeight w:hRule="exact" w:val="302"/>
          <w:jc w:val="center"/>
        </w:trPr>
        <w:tc>
          <w:tcPr>
            <w:tcW w:w="581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выполняют задания высокого уровня</w:t>
            </w:r>
          </w:p>
        </w:tc>
        <w:tc>
          <w:tcPr>
            <w:tcW w:w="3647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1 задание высокого уровня</w:t>
            </w:r>
          </w:p>
        </w:tc>
      </w:tr>
    </w:tbl>
    <w:p w:rsidR="003C54EF" w:rsidRPr="00FF2B5C" w:rsidRDefault="003C54EF" w:rsidP="003C54EF">
      <w:pPr>
        <w:shd w:val="clear" w:color="auto" w:fill="FFFFFF"/>
        <w:spacing w:before="263" w:after="0" w:line="284" w:lineRule="exact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pacing w:val="-1"/>
          <w:sz w:val="24"/>
          <w:szCs w:val="24"/>
        </w:rPr>
        <w:t xml:space="preserve">в) учащийся владеет основными умениями, если выполнил не менее 50% заданий, </w:t>
      </w:r>
      <w:r w:rsidRPr="00FF2B5C">
        <w:rPr>
          <w:rFonts w:ascii="Times New Roman" w:eastAsia="Times New Roman" w:hAnsi="Times New Roman"/>
          <w:sz w:val="24"/>
          <w:szCs w:val="24"/>
        </w:rPr>
        <w:t>соответствующих данному умению:</w:t>
      </w:r>
    </w:p>
    <w:p w:rsidR="003C54EF" w:rsidRPr="00FF2B5C" w:rsidRDefault="003C54EF" w:rsidP="003C54EF">
      <w:pPr>
        <w:spacing w:after="266" w:line="1" w:lineRule="exact"/>
        <w:ind w:left="567" w:right="271"/>
        <w:rPr>
          <w:rFonts w:ascii="Times New Roman" w:eastAsia="Times New Roman" w:hAnsi="Times New Roman"/>
          <w:sz w:val="2"/>
          <w:szCs w:val="2"/>
        </w:rPr>
      </w:pPr>
    </w:p>
    <w:tbl>
      <w:tblPr>
        <w:tblW w:w="95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40"/>
        <w:gridCol w:w="1800"/>
      </w:tblGrid>
      <w:tr w:rsidR="003C54EF" w:rsidRPr="00BD5AFB" w:rsidTr="0098171C">
        <w:trPr>
          <w:trHeight w:hRule="exact" w:val="846"/>
          <w:jc w:val="center"/>
        </w:trPr>
        <w:tc>
          <w:tcPr>
            <w:tcW w:w="774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180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70" w:lineRule="exact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>Минимальное количество заданий,</w:t>
            </w:r>
          </w:p>
          <w:p w:rsidR="003C54EF" w:rsidRPr="00FF2B5C" w:rsidRDefault="003C54EF" w:rsidP="0098171C">
            <w:pPr>
              <w:shd w:val="clear" w:color="auto" w:fill="FFFFFF"/>
              <w:spacing w:after="0" w:line="270" w:lineRule="exact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выполненных учащимся на</w:t>
            </w:r>
          </w:p>
          <w:p w:rsidR="003C54EF" w:rsidRPr="00FF2B5C" w:rsidRDefault="003C54EF" w:rsidP="0098171C">
            <w:pPr>
              <w:shd w:val="clear" w:color="auto" w:fill="FFFFFF"/>
              <w:spacing w:after="0" w:line="270" w:lineRule="exact"/>
              <w:ind w:left="567"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проверяемый вид деятельности</w:t>
            </w:r>
          </w:p>
        </w:tc>
      </w:tr>
      <w:tr w:rsidR="003C54EF" w:rsidRPr="00BD5AFB" w:rsidTr="0098171C">
        <w:trPr>
          <w:trHeight w:hRule="exact" w:val="288"/>
          <w:jc w:val="center"/>
        </w:trPr>
        <w:tc>
          <w:tcPr>
            <w:tcW w:w="774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Умение анализировать графики</w:t>
            </w:r>
          </w:p>
        </w:tc>
        <w:tc>
          <w:tcPr>
            <w:tcW w:w="180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54EF" w:rsidRPr="00BD5AFB" w:rsidTr="0098171C">
        <w:trPr>
          <w:trHeight w:hRule="exact" w:val="288"/>
          <w:jc w:val="center"/>
        </w:trPr>
        <w:tc>
          <w:tcPr>
            <w:tcW w:w="774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Умение рассчитывать физические величины</w:t>
            </w:r>
          </w:p>
        </w:tc>
        <w:tc>
          <w:tcPr>
            <w:tcW w:w="180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3C54EF" w:rsidRPr="00BD5AFB" w:rsidTr="0098171C">
        <w:trPr>
          <w:trHeight w:hRule="exact" w:val="284"/>
          <w:jc w:val="center"/>
        </w:trPr>
        <w:tc>
          <w:tcPr>
            <w:tcW w:w="774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Умение объяснять физические явления</w:t>
            </w:r>
          </w:p>
        </w:tc>
        <w:tc>
          <w:tcPr>
            <w:tcW w:w="180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54EF" w:rsidRPr="00BD5AFB" w:rsidTr="0098171C">
        <w:trPr>
          <w:trHeight w:hRule="exact" w:val="803"/>
          <w:jc w:val="center"/>
        </w:trPr>
        <w:tc>
          <w:tcPr>
            <w:tcW w:w="774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77" w:lineRule="exact"/>
              <w:ind w:left="567" w:right="2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Умение применять физические законы для анализа </w:t>
            </w: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физических процессов</w:t>
            </w:r>
          </w:p>
        </w:tc>
        <w:tc>
          <w:tcPr>
            <w:tcW w:w="1800" w:type="dxa"/>
            <w:shd w:val="clear" w:color="auto" w:fill="FFFFFF"/>
          </w:tcPr>
          <w:p w:rsidR="003C54EF" w:rsidRPr="00FF2B5C" w:rsidRDefault="003C54EF" w:rsidP="0098171C">
            <w:pPr>
              <w:shd w:val="clear" w:color="auto" w:fill="FFFFFF"/>
              <w:spacing w:after="0" w:line="240" w:lineRule="auto"/>
              <w:ind w:left="567" w:right="27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B5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 xml:space="preserve">Вес каждого задания при подсчете результата: часть А – 1 балл, часть В – 2 балла, часть С – 3 балла. Максимальное количество баллов за работу -21. </w:t>
      </w: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Рекомендуемые отметки:</w:t>
      </w: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8</w:t>
      </w:r>
      <w:r w:rsidR="002A46B9">
        <w:rPr>
          <w:rFonts w:ascii="Times New Roman" w:eastAsia="Times New Roman" w:hAnsi="Times New Roman"/>
          <w:sz w:val="24"/>
          <w:szCs w:val="24"/>
        </w:rPr>
        <w:t xml:space="preserve">баллов </w:t>
      </w:r>
      <w:r w:rsidRPr="00FF2B5C">
        <w:rPr>
          <w:rFonts w:ascii="Times New Roman" w:eastAsia="Times New Roman" w:hAnsi="Times New Roman"/>
          <w:sz w:val="24"/>
          <w:szCs w:val="24"/>
        </w:rPr>
        <w:t>и ниже - отметка «2»;</w:t>
      </w: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от 8 до 14 баллов - отметка «3»;</w:t>
      </w: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>от 15 до 18 баллов - отметка «4»;</w:t>
      </w:r>
    </w:p>
    <w:p w:rsidR="003C54EF" w:rsidRPr="00FF2B5C" w:rsidRDefault="003C54EF" w:rsidP="003C54EF">
      <w:pPr>
        <w:spacing w:after="0" w:line="240" w:lineRule="auto"/>
        <w:ind w:left="567" w:right="271"/>
        <w:rPr>
          <w:rFonts w:ascii="Times New Roman" w:eastAsia="Times New Roman" w:hAnsi="Times New Roman"/>
          <w:sz w:val="24"/>
          <w:szCs w:val="24"/>
        </w:rPr>
      </w:pPr>
      <w:r w:rsidRPr="00FF2B5C">
        <w:rPr>
          <w:rFonts w:ascii="Times New Roman" w:eastAsia="Times New Roman" w:hAnsi="Times New Roman"/>
          <w:sz w:val="24"/>
          <w:szCs w:val="24"/>
        </w:rPr>
        <w:t xml:space="preserve">от 19 до 21 баллов - отметка «5». </w:t>
      </w:r>
    </w:p>
    <w:sectPr w:rsidR="003C54EF" w:rsidRPr="00FF2B5C" w:rsidSect="003C54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4708F"/>
    <w:multiLevelType w:val="multilevel"/>
    <w:tmpl w:val="F3221BE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39"/>
    <w:multiLevelType w:val="hybridMultilevel"/>
    <w:tmpl w:val="411AD582"/>
    <w:lvl w:ilvl="0" w:tplc="EC725FD4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5F606BF"/>
    <w:multiLevelType w:val="hybridMultilevel"/>
    <w:tmpl w:val="F8B009AA"/>
    <w:lvl w:ilvl="0" w:tplc="EC725FD4">
      <w:numFmt w:val="bullet"/>
      <w:lvlText w:val="•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55F0DB0"/>
    <w:multiLevelType w:val="hybridMultilevel"/>
    <w:tmpl w:val="DA8CA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725FD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50C77"/>
    <w:multiLevelType w:val="multilevel"/>
    <w:tmpl w:val="087E389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4EF"/>
    <w:rsid w:val="00134791"/>
    <w:rsid w:val="002A46B9"/>
    <w:rsid w:val="003C54EF"/>
    <w:rsid w:val="005A3C13"/>
    <w:rsid w:val="00755620"/>
    <w:rsid w:val="007B1E98"/>
    <w:rsid w:val="00B40919"/>
    <w:rsid w:val="00BF1802"/>
    <w:rsid w:val="00C7567A"/>
    <w:rsid w:val="00DF0F09"/>
    <w:rsid w:val="00F5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202776-1CED-42EE-A6EE-9956155F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1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4E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3C5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C54EF"/>
  </w:style>
  <w:style w:type="paragraph" w:customStyle="1" w:styleId="c4">
    <w:name w:val="c4"/>
    <w:basedOn w:val="a"/>
    <w:rsid w:val="003C5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Professional</cp:lastModifiedBy>
  <cp:revision>4</cp:revision>
  <dcterms:created xsi:type="dcterms:W3CDTF">2023-09-30T15:25:00Z</dcterms:created>
  <dcterms:modified xsi:type="dcterms:W3CDTF">2023-10-10T16:50:00Z</dcterms:modified>
</cp:coreProperties>
</file>