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921" w:rsidRPr="00626EC9" w:rsidRDefault="00626EC9" w:rsidP="00626EC9">
      <w:pPr>
        <w:jc w:val="center"/>
        <w:rPr>
          <w:rFonts w:ascii="Times New Roman" w:hAnsi="Times New Roman" w:cs="Times New Roman"/>
          <w:b/>
          <w:sz w:val="24"/>
          <w:szCs w:val="24"/>
        </w:rPr>
      </w:pPr>
      <w:r>
        <w:rPr>
          <w:rFonts w:ascii="Times New Roman" w:hAnsi="Times New Roman" w:cs="Times New Roman"/>
          <w:b/>
          <w:sz w:val="24"/>
          <w:szCs w:val="24"/>
        </w:rPr>
        <w:t>Итоговая контрольная работа по обществознанию за курс 11 класса</w:t>
      </w:r>
    </w:p>
    <w:p w:rsidR="00EA1921" w:rsidRPr="00626EC9" w:rsidRDefault="00626EC9" w:rsidP="00626EC9">
      <w:pPr>
        <w:jc w:val="center"/>
        <w:rPr>
          <w:rFonts w:ascii="Times New Roman" w:hAnsi="Times New Roman" w:cs="Times New Roman"/>
          <w:b/>
          <w:i/>
          <w:sz w:val="24"/>
          <w:szCs w:val="24"/>
        </w:rPr>
      </w:pPr>
      <w:r>
        <w:rPr>
          <w:rFonts w:ascii="Times New Roman" w:hAnsi="Times New Roman" w:cs="Times New Roman"/>
          <w:b/>
          <w:i/>
          <w:sz w:val="24"/>
          <w:szCs w:val="24"/>
        </w:rPr>
        <w:t>Инструкция по выполнению работы</w:t>
      </w:r>
    </w:p>
    <w:p w:rsidR="00EA1921" w:rsidRDefault="00626EC9">
      <w:pPr>
        <w:ind w:firstLine="426"/>
        <w:rPr>
          <w:rFonts w:ascii="Times New Roman" w:hAnsi="Times New Roman" w:cs="Times New Roman"/>
          <w:sz w:val="24"/>
          <w:szCs w:val="24"/>
        </w:rPr>
      </w:pPr>
      <w:r>
        <w:rPr>
          <w:rFonts w:ascii="Times New Roman" w:hAnsi="Times New Roman" w:cs="Times New Roman"/>
          <w:sz w:val="24"/>
          <w:szCs w:val="24"/>
        </w:rPr>
        <w:t>На выполнение работы по истории даётся 4</w:t>
      </w:r>
      <w:r w:rsidR="00477161">
        <w:rPr>
          <w:rFonts w:ascii="Times New Roman" w:hAnsi="Times New Roman" w:cs="Times New Roman"/>
          <w:sz w:val="24"/>
          <w:szCs w:val="24"/>
        </w:rPr>
        <w:t>5</w:t>
      </w:r>
      <w:bookmarkStart w:id="0" w:name="_GoBack"/>
      <w:bookmarkEnd w:id="0"/>
      <w:r>
        <w:rPr>
          <w:rFonts w:ascii="Times New Roman" w:hAnsi="Times New Roman" w:cs="Times New Roman"/>
          <w:sz w:val="24"/>
          <w:szCs w:val="24"/>
        </w:rPr>
        <w:t xml:space="preserve"> минут. Работа включает в себя 15 заданий. Ответы к заданиям 1–12 записываются в виде слова, цифры или последовательности цифр в поле ответа в тексте работы. Ответ к заданиям 13-15 записывается в виде развернутых предложений.</w:t>
      </w:r>
    </w:p>
    <w:p w:rsidR="00EA1921" w:rsidRDefault="00626EC9">
      <w:pPr>
        <w:ind w:firstLine="426"/>
        <w:rPr>
          <w:rFonts w:ascii="Times New Roman" w:hAnsi="Times New Roman" w:cs="Times New Roman"/>
          <w:sz w:val="24"/>
          <w:szCs w:val="24"/>
        </w:rPr>
      </w:pPr>
      <w:r>
        <w:rPr>
          <w:rFonts w:ascii="Times New Roman" w:hAnsi="Times New Roman" w:cs="Times New Roman"/>
          <w:sz w:val="24"/>
          <w:szCs w:val="24"/>
        </w:rPr>
        <w:t>При выполнении работы не разрешается пользоваться учебником, рабочими тетрадями и любыми другими справочными материалами.</w:t>
      </w:r>
    </w:p>
    <w:p w:rsidR="00EA1921" w:rsidRDefault="00626EC9" w:rsidP="00626EC9">
      <w:pPr>
        <w:ind w:firstLine="426"/>
        <w:rPr>
          <w:rFonts w:ascii="Times New Roman" w:hAnsi="Times New Roman" w:cs="Times New Roman"/>
          <w:sz w:val="24"/>
          <w:szCs w:val="24"/>
        </w:rPr>
      </w:pPr>
      <w:r>
        <w:rPr>
          <w:rFonts w:ascii="Times New Roman" w:hAnsi="Times New Roman" w:cs="Times New Roman"/>
          <w:sz w:val="24"/>
          <w:szCs w:val="24"/>
        </w:rPr>
        <w:t>Советуем выполнять задания в том порядке, в котором они даны. В целях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то Вы сможете вернуться к пропущенным заданиям.</w:t>
      </w:r>
    </w:p>
    <w:p w:rsidR="00EA1921" w:rsidRDefault="00626EC9">
      <w:pPr>
        <w:jc w:val="center"/>
        <w:rPr>
          <w:rFonts w:ascii="Times New Roman" w:hAnsi="Times New Roman" w:cs="Times New Roman"/>
          <w:b/>
          <w:i/>
          <w:sz w:val="24"/>
          <w:szCs w:val="24"/>
        </w:rPr>
      </w:pPr>
      <w:r>
        <w:rPr>
          <w:rFonts w:ascii="Times New Roman" w:hAnsi="Times New Roman" w:cs="Times New Roman"/>
          <w:b/>
          <w:i/>
          <w:sz w:val="24"/>
          <w:szCs w:val="24"/>
        </w:rPr>
        <w:t>Желаем успеха!</w:t>
      </w:r>
    </w:p>
    <w:p w:rsidR="00EA1921" w:rsidRPr="00626EC9" w:rsidRDefault="00626EC9" w:rsidP="00626EC9">
      <w:pPr>
        <w:jc w:val="center"/>
        <w:rPr>
          <w:rFonts w:ascii="Times New Roman" w:hAnsi="Times New Roman" w:cs="Times New Roman"/>
          <w:b/>
          <w:i/>
          <w:sz w:val="24"/>
          <w:szCs w:val="24"/>
        </w:rPr>
      </w:pPr>
      <w:r>
        <w:rPr>
          <w:rFonts w:ascii="Times New Roman" w:hAnsi="Times New Roman" w:cs="Times New Roman"/>
          <w:b/>
          <w:i/>
          <w:sz w:val="24"/>
          <w:szCs w:val="24"/>
        </w:rPr>
        <w:t>1 вар</w:t>
      </w:r>
      <w:r w:rsidR="00477161">
        <w:rPr>
          <w:rFonts w:ascii="Times New Roman" w:hAnsi="Times New Roman" w:cs="Times New Roman"/>
          <w:b/>
          <w:i/>
          <w:sz w:val="24"/>
          <w:szCs w:val="24"/>
        </w:rPr>
        <w:t>и</w:t>
      </w:r>
      <w:r>
        <w:rPr>
          <w:rFonts w:ascii="Times New Roman" w:hAnsi="Times New Roman" w:cs="Times New Roman"/>
          <w:b/>
          <w:i/>
          <w:sz w:val="24"/>
          <w:szCs w:val="24"/>
        </w:rPr>
        <w:t>ант</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1.Ниже приведен ряд политических партий. Все они, за исключением двух, образованы по политико-идеологическому признаку.</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i/>
          <w:color w:val="000000"/>
          <w:sz w:val="24"/>
          <w:szCs w:val="24"/>
        </w:rPr>
        <w:t>1) коммунистическая; 2) либеральная; 3) оппозиционная; 4) социал-демократическая; 5) кадровая; 6) монархическая</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2.Ниже приведен ряд характеристик. Все они, за исключением двух, относятся к понятию «правоотношение».</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 </w:t>
      </w:r>
      <w:r w:rsidRPr="00626EC9">
        <w:rPr>
          <w:rFonts w:ascii="Times New Roman" w:hAnsi="Times New Roman" w:cs="Times New Roman"/>
          <w:i/>
          <w:color w:val="000000"/>
          <w:sz w:val="24"/>
          <w:szCs w:val="24"/>
        </w:rPr>
        <w:t xml:space="preserve">1) охраняемое государством; 2) урегулированное нормами права; 3) виновное; 4) </w:t>
      </w:r>
      <w:proofErr w:type="spellStart"/>
      <w:r w:rsidRPr="00626EC9">
        <w:rPr>
          <w:rFonts w:ascii="Times New Roman" w:hAnsi="Times New Roman" w:cs="Times New Roman"/>
          <w:i/>
          <w:color w:val="000000"/>
          <w:sz w:val="24"/>
          <w:szCs w:val="24"/>
        </w:rPr>
        <w:t>общественноопасное</w:t>
      </w:r>
      <w:proofErr w:type="spellEnd"/>
      <w:r w:rsidRPr="00626EC9">
        <w:rPr>
          <w:rFonts w:ascii="Times New Roman" w:hAnsi="Times New Roman" w:cs="Times New Roman"/>
          <w:i/>
          <w:color w:val="000000"/>
          <w:sz w:val="24"/>
          <w:szCs w:val="24"/>
        </w:rPr>
        <w:t>; 5) общественное отношение; 6) содержит права и обязанности участников.</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3.Найдите в приведенном списке черты, характерные для демократического политического режима. Запишите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высший орган государственной власти избирается непосредственно народом</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власть подчинена контролю общества</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3) ограничение оппозиции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 строгая централизация государственной власти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конституционно закреплено всеобщее и равное избирательное право</w:t>
      </w:r>
    </w:p>
    <w:p w:rsidR="00EA1921" w:rsidRPr="00626EC9" w:rsidRDefault="00EA1921">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4.Найдите в приведённом ниже списке полномочия Президента РФ, и выпишите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выступление в качестве главы государства с ежегодным посланием к Федеральному собранию</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внесение поправок в текст Конституции РФ и иные конституционные законы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3) отклонение (вето) на законопроекты, принятые Государственной Думой, с целью их повторного рассмотрения</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 роспуск Государственной думы и объявление досрочных парламентских выборов в случае несогласия президента с позицией думы по бюджетным вопросам</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подписание от имени РФ международных договоров</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6) назначение судей Конституционного суда РФ</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5.Конституция провозглашает </w:t>
      </w:r>
      <w:r>
        <w:rPr>
          <w:rFonts w:ascii="Times New Roman" w:hAnsi="Times New Roman" w:cs="Times New Roman"/>
          <w:color w:val="000000"/>
          <w:sz w:val="24"/>
          <w:szCs w:val="24"/>
          <w:lang w:val="en-US"/>
        </w:rPr>
        <w:t>Z</w:t>
      </w:r>
      <w:r w:rsidRPr="00626EC9">
        <w:rPr>
          <w:rFonts w:ascii="Times New Roman" w:hAnsi="Times New Roman" w:cs="Times New Roman"/>
          <w:color w:val="000000"/>
          <w:sz w:val="24"/>
          <w:szCs w:val="24"/>
        </w:rPr>
        <w:t xml:space="preserve"> демократическим федеративным государством с республиканской формой правления. Какие из приведённых признаков характеризуют форму государственного (территориального) устройства </w:t>
      </w:r>
      <w:r>
        <w:rPr>
          <w:rFonts w:ascii="Times New Roman" w:hAnsi="Times New Roman" w:cs="Times New Roman"/>
          <w:color w:val="000000"/>
          <w:sz w:val="24"/>
          <w:szCs w:val="24"/>
          <w:lang w:val="en-US"/>
        </w:rPr>
        <w:t>Z</w:t>
      </w:r>
      <w:r w:rsidRPr="00626EC9">
        <w:rPr>
          <w:rFonts w:ascii="Times New Roman" w:hAnsi="Times New Roman" w:cs="Times New Roman"/>
          <w:color w:val="000000"/>
          <w:sz w:val="24"/>
          <w:szCs w:val="24"/>
        </w:rPr>
        <w:t>? Запишите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регулярные выборы главы государства и парламента на альтернативной основе</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двухпалатная структура парламента, обеспечивающая представительство регионов</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3) включение в состав государства нескольких государственных образований, каждое из которых обладает определённой собственной компетенцией</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 действие конституций субъектов при верховенстве общей конституции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наличие реальных политических и социальных прав и свобод граждан</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6) политический плюрализм</w:t>
      </w:r>
    </w:p>
    <w:p w:rsidR="00EA1921" w:rsidRPr="00626EC9" w:rsidRDefault="00EA1921">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6.Что из перечисленного относится к конституционным обязанностям граждан РФ? Запишите цифры, под которыми указаны конституционные обязанности.</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указание своей национальности</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2) сохранение исторического и культурного наследия</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3) участие в выборах органов </w:t>
      </w:r>
      <w:proofErr w:type="gramStart"/>
      <w:r w:rsidRPr="00626EC9">
        <w:rPr>
          <w:rFonts w:ascii="Times New Roman" w:hAnsi="Times New Roman" w:cs="Times New Roman"/>
          <w:color w:val="000000"/>
          <w:sz w:val="24"/>
          <w:szCs w:val="24"/>
        </w:rPr>
        <w:t>власти</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4</w:t>
      </w:r>
      <w:proofErr w:type="gramEnd"/>
      <w:r w:rsidRPr="00626EC9">
        <w:rPr>
          <w:rFonts w:ascii="Times New Roman" w:hAnsi="Times New Roman" w:cs="Times New Roman"/>
          <w:color w:val="000000"/>
          <w:sz w:val="24"/>
          <w:szCs w:val="24"/>
        </w:rPr>
        <w:t>) уплата налогов</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lastRenderedPageBreak/>
        <w:t xml:space="preserve">5) свободное распоряжение своими способностями к </w:t>
      </w:r>
      <w:proofErr w:type="gramStart"/>
      <w:r w:rsidRPr="00626EC9">
        <w:rPr>
          <w:rFonts w:ascii="Times New Roman" w:hAnsi="Times New Roman" w:cs="Times New Roman"/>
          <w:color w:val="000000"/>
          <w:sz w:val="24"/>
          <w:szCs w:val="24"/>
        </w:rPr>
        <w:t>труду</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6</w:t>
      </w:r>
      <w:proofErr w:type="gramEnd"/>
      <w:r w:rsidRPr="00626EC9">
        <w:rPr>
          <w:rFonts w:ascii="Times New Roman" w:hAnsi="Times New Roman" w:cs="Times New Roman"/>
          <w:color w:val="000000"/>
          <w:sz w:val="24"/>
          <w:szCs w:val="24"/>
        </w:rPr>
        <w:t>) пользование родным языком</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7.Что из перечисленного относится к проявлениям конституционного принципа социального государства? Запишите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запрет установления общеобязательной идеологии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равенство прав и свобод человека и гражданина независимо от пола, расы, национальности, языка</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3) установление государственных пенсий и </w:t>
      </w:r>
      <w:proofErr w:type="gramStart"/>
      <w:r w:rsidRPr="00626EC9">
        <w:rPr>
          <w:rFonts w:ascii="Times New Roman" w:hAnsi="Times New Roman" w:cs="Times New Roman"/>
          <w:color w:val="000000"/>
          <w:sz w:val="24"/>
          <w:szCs w:val="24"/>
        </w:rPr>
        <w:t>пособий</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4</w:t>
      </w:r>
      <w:proofErr w:type="gramEnd"/>
      <w:r w:rsidRPr="00626EC9">
        <w:rPr>
          <w:rFonts w:ascii="Times New Roman" w:hAnsi="Times New Roman" w:cs="Times New Roman"/>
          <w:color w:val="000000"/>
          <w:sz w:val="24"/>
          <w:szCs w:val="24"/>
        </w:rPr>
        <w:t>) охрана труда и здоровья людей</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гарантии единства экономического пространства</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6) установление гарантированного минимального размера оплаты труда</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8.Российская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Никакая религия не может устанавливаться в качестве государственной или обязательной.</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Никакая идеология не может устанавливаться в качестве государственной или обязательной.</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3) Религиозные объединения отделены от государства и равны перед законом.</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 В Российской Федерации признаются политическое многообразие, многопартийность.</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Российская Федерация обеспечивает целостность и неприкосновенность своей территории.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6) Во взаимоотношениях с федеральными органами государственной власти все субъекты Российской Федерации между собой равноправны.</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9.В Статье 13 Конституции РФ закреплен принцип политического идеологического плюрализма. Это означает, что</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признаны различные формы собственности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устанавливается запрет на признание какой-либо идеологии в качестве официальной</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3) отсутствует государственная религия</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 провозглашена свобода политических мнений и действий</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утверждена основа для существования в стране многопартийности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6) признаны права и свободы человека и гражданина</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10.Установите соответствие между функциями и государственными институтами или должностным лицом в Российской Федерации, которые их исполняют: к каждой позиции, данной в первом столбце, подберите соответствующую позицию из второго столбца.</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spacing w:before="75" w:after="75"/>
        <w:jc w:val="center"/>
        <w:rPr>
          <w:rFonts w:ascii="Times New Roman" w:hAnsi="Times New Roman" w:cs="Times New Roman"/>
          <w:color w:val="000000"/>
          <w:sz w:val="24"/>
          <w:szCs w:val="24"/>
        </w:rPr>
      </w:pPr>
      <w:r w:rsidRPr="00626EC9">
        <w:rPr>
          <w:rFonts w:ascii="Times New Roman" w:hAnsi="Times New Roman" w:cs="Times New Roman"/>
          <w:color w:val="000000"/>
          <w:sz w:val="24"/>
          <w:szCs w:val="24"/>
        </w:rPr>
        <w:t>ФУНКЦИИ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А) назначает выборы Президента </w:t>
      </w:r>
      <w:proofErr w:type="gramStart"/>
      <w:r w:rsidRPr="00626EC9">
        <w:rPr>
          <w:rFonts w:ascii="Times New Roman" w:hAnsi="Times New Roman" w:cs="Times New Roman"/>
          <w:color w:val="000000"/>
          <w:sz w:val="24"/>
          <w:szCs w:val="24"/>
        </w:rPr>
        <w:t>РФ</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Б</w:t>
      </w:r>
      <w:proofErr w:type="gramEnd"/>
      <w:r w:rsidRPr="00626EC9">
        <w:rPr>
          <w:rFonts w:ascii="Times New Roman" w:hAnsi="Times New Roman" w:cs="Times New Roman"/>
          <w:color w:val="000000"/>
          <w:sz w:val="24"/>
          <w:szCs w:val="24"/>
        </w:rPr>
        <w:t>) издаёт указы и распоряжения</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В) решает вопрос о доверии </w:t>
      </w:r>
      <w:proofErr w:type="gramStart"/>
      <w:r w:rsidRPr="00626EC9">
        <w:rPr>
          <w:rFonts w:ascii="Times New Roman" w:hAnsi="Times New Roman" w:cs="Times New Roman"/>
          <w:color w:val="000000"/>
          <w:sz w:val="24"/>
          <w:szCs w:val="24"/>
        </w:rPr>
        <w:t>Правительству</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Г</w:t>
      </w:r>
      <w:proofErr w:type="gramEnd"/>
      <w:r w:rsidRPr="00626EC9">
        <w:rPr>
          <w:rFonts w:ascii="Times New Roman" w:hAnsi="Times New Roman" w:cs="Times New Roman"/>
          <w:color w:val="000000"/>
          <w:sz w:val="24"/>
          <w:szCs w:val="24"/>
        </w:rPr>
        <w:t>) возглавляет государство</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Д) представляет государство в международных отношениях</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spacing w:before="75" w:after="75"/>
        <w:jc w:val="center"/>
        <w:rPr>
          <w:rFonts w:ascii="Times New Roman" w:hAnsi="Times New Roman" w:cs="Times New Roman"/>
          <w:color w:val="000000"/>
          <w:sz w:val="24"/>
          <w:szCs w:val="24"/>
        </w:rPr>
      </w:pPr>
      <w:r w:rsidRPr="00626EC9">
        <w:rPr>
          <w:rFonts w:ascii="Times New Roman" w:hAnsi="Times New Roman" w:cs="Times New Roman"/>
          <w:color w:val="000000"/>
          <w:sz w:val="24"/>
          <w:szCs w:val="24"/>
        </w:rPr>
        <w:t>ГОСУДАРСТВЕННЫЕ ИНСТИТУТЫ И ДОЛЖНОСТНОЕ ЛИЦО</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1) Президент </w:t>
      </w:r>
      <w:proofErr w:type="gramStart"/>
      <w:r w:rsidRPr="00626EC9">
        <w:rPr>
          <w:rFonts w:ascii="Times New Roman" w:hAnsi="Times New Roman" w:cs="Times New Roman"/>
          <w:color w:val="000000"/>
          <w:sz w:val="24"/>
          <w:szCs w:val="24"/>
        </w:rPr>
        <w:t>РФ</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2</w:t>
      </w:r>
      <w:proofErr w:type="gramEnd"/>
      <w:r w:rsidRPr="00626EC9">
        <w:rPr>
          <w:rFonts w:ascii="Times New Roman" w:hAnsi="Times New Roman" w:cs="Times New Roman"/>
          <w:color w:val="000000"/>
          <w:sz w:val="24"/>
          <w:szCs w:val="24"/>
        </w:rPr>
        <w:t>) Совет Федерации</w:t>
      </w:r>
      <w:r>
        <w:rPr>
          <w:rFonts w:ascii="Times New Roman" w:hAnsi="Times New Roman" w:cs="Times New Roman"/>
          <w:color w:val="000000"/>
          <w:sz w:val="24"/>
          <w:szCs w:val="24"/>
        </w:rPr>
        <w:t xml:space="preserve">  </w:t>
      </w:r>
      <w:r w:rsidRPr="00626EC9">
        <w:rPr>
          <w:rFonts w:ascii="Times New Roman" w:hAnsi="Times New Roman" w:cs="Times New Roman"/>
          <w:color w:val="000000"/>
          <w:sz w:val="24"/>
          <w:szCs w:val="24"/>
        </w:rPr>
        <w:t>3) Государственная Дума РФ</w:t>
      </w:r>
    </w:p>
    <w:p w:rsidR="00EA1921" w:rsidRDefault="00EA1921">
      <w:pPr>
        <w:rPr>
          <w:rFonts w:ascii="Times New Roman" w:hAnsi="Times New Roman" w:cs="Times New Roman"/>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11.Найдите в приведенном ниже списке юридические факты, которые являются событиями. Запишите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гражданка М. купила в магазине кефир</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2) по достижении </w:t>
      </w:r>
      <w:proofErr w:type="spellStart"/>
      <w:r w:rsidRPr="00626EC9">
        <w:rPr>
          <w:rFonts w:ascii="Times New Roman" w:hAnsi="Times New Roman" w:cs="Times New Roman"/>
          <w:color w:val="000000"/>
          <w:sz w:val="24"/>
          <w:szCs w:val="24"/>
        </w:rPr>
        <w:t>четырнадцатилетия</w:t>
      </w:r>
      <w:proofErr w:type="spellEnd"/>
      <w:r w:rsidRPr="00626EC9">
        <w:rPr>
          <w:rFonts w:ascii="Times New Roman" w:hAnsi="Times New Roman" w:cs="Times New Roman"/>
          <w:color w:val="000000"/>
          <w:sz w:val="24"/>
          <w:szCs w:val="24"/>
        </w:rPr>
        <w:t xml:space="preserve"> подросток имеет право на получение паспорта</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3) в результате скоропостижной смерти господин </w:t>
      </w:r>
      <w:r>
        <w:rPr>
          <w:rFonts w:ascii="Times New Roman" w:hAnsi="Times New Roman" w:cs="Times New Roman"/>
          <w:color w:val="000000"/>
          <w:sz w:val="24"/>
          <w:szCs w:val="24"/>
          <w:lang w:val="en-US"/>
        </w:rPr>
        <w:t>X</w:t>
      </w:r>
      <w:r w:rsidRPr="00626EC9">
        <w:rPr>
          <w:rFonts w:ascii="Times New Roman" w:hAnsi="Times New Roman" w:cs="Times New Roman"/>
          <w:color w:val="000000"/>
          <w:sz w:val="24"/>
          <w:szCs w:val="24"/>
        </w:rPr>
        <w:t>. не смог вернуть долг</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4) супруги К. купили загородный дом в кредит</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в результате урагана в офисе были разбиты все стекла</w:t>
      </w:r>
    </w:p>
    <w:p w:rsidR="00EA1921" w:rsidRPr="00626EC9" w:rsidRDefault="00EA1921">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12.Найдите в приведенном списке отличительные признаки кооператива. Запишите цифры, под которыми они указаны.</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1) добровольное объединение граждан на основе членства для совместной производственной или иной хозяйственной деятельности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2) устав должен содержать условия о размере паевых взносов членов коммерческой организации</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3) участником может быть одно лицо, которому в этом случае деятельность коммерческой организации полностью подконтрольна</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lastRenderedPageBreak/>
        <w:t>4) генеральный директор на практике чаще всего выступает в качестве единоличного исполнительного органа коммерческой организации </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5) высшим органом управления коммерческой организации является общее собрание членов этой организации</w:t>
      </w:r>
    </w:p>
    <w:p w:rsidR="00EA1921" w:rsidRDefault="00EA1921">
      <w:pPr>
        <w:rPr>
          <w:rFonts w:ascii="Times New Roman" w:hAnsi="Times New Roman" w:cs="Times New Roman"/>
          <w:sz w:val="24"/>
          <w:szCs w:val="24"/>
        </w:rPr>
      </w:pP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center"/>
        <w:rPr>
          <w:rFonts w:ascii="Times New Roman" w:hAnsi="Times New Roman" w:cs="Times New Roman"/>
          <w:b/>
          <w:color w:val="000000"/>
          <w:sz w:val="24"/>
          <w:szCs w:val="24"/>
        </w:rPr>
      </w:pPr>
      <w:r w:rsidRPr="00626EC9">
        <w:rPr>
          <w:rFonts w:ascii="Times New Roman" w:hAnsi="Times New Roman" w:cs="Times New Roman"/>
          <w:b/>
          <w:color w:val="000000"/>
          <w:sz w:val="24"/>
          <w:szCs w:val="24"/>
        </w:rPr>
        <w:t>Прочитайте текст и выполните задания</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Международное гуманитарное право состоит из двух разделов, именуемых «правом Гааги» и «правом Женевы». Каждый из этих разделов содержит нормативно-правовые акты, направленные на защиту и помощь жертвам вооруженных конфликтов и на ограничение средств и методов ведения боевых действий.</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Исторически первичным является «право Гааги», или «право войны», которое устанавливает права и обязанности воюющих сторон при проведении боевых операций и ограничивает методы и средства нанесения ущерба противнику во избежание чрезмерных страданий, излишних, а равно и </w:t>
      </w:r>
      <w:proofErr w:type="gramStart"/>
      <w:r w:rsidRPr="00626EC9">
        <w:rPr>
          <w:rFonts w:ascii="Times New Roman" w:hAnsi="Times New Roman" w:cs="Times New Roman"/>
          <w:color w:val="000000"/>
          <w:sz w:val="24"/>
          <w:szCs w:val="24"/>
        </w:rPr>
        <w:t>неоправданных военной необходимостью человеческих жертв</w:t>
      </w:r>
      <w:proofErr w:type="gramEnd"/>
      <w:r w:rsidRPr="00626EC9">
        <w:rPr>
          <w:rFonts w:ascii="Times New Roman" w:hAnsi="Times New Roman" w:cs="Times New Roman"/>
          <w:color w:val="000000"/>
          <w:sz w:val="24"/>
          <w:szCs w:val="24"/>
        </w:rPr>
        <w:t xml:space="preserve"> и разрушений.</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Новый этап в развитии международного гуманитарного права, в основы которого были положены принципы и нормы человеческого измерения, наступил после принятия Устава ООН, поставившего войну вне закона... На этот же период приходится интенсивное развитие женевского права, рождение нормативной базы которого обычно связывают с Женевской конвенцией от 22 августа 1864 года об улучшении участи раненных и больных в действующих армиях во время сухопутной войны. Этим документом в международное право того времени вводился новый и очень важный принцип нейтральности медицинского персонала, согласно которому медицинская помощь должна оказываться всем пострадавшим участникам военных действий независимо от того, на чьей стороне они воевали. Был установлен принцип соблюдения строгого равновесия между требованиями гуманности и военной необходимости... </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В современном виде женевское право, или собственно гуманитарное право... представляет собой систему принципов и норм, прямо направленных на защиту индивида в условиях вооруженных конфликтов международного и внутреннего характера. Международное гуманитарное право предоставляет защиту тем, кто не принимает участия в военных действиях, то есть гражданскому населению и медицинскому персоналу. Под его защитой также находятся лица, прекратившие участие в боевых действиях, а именно: раненные, потерпевшие кораблекрушение, больные и пленные. Женевское право запрещает нападать на лиц, находящихся под его покровительством, посягать на их физическую неприкосновенность, подвергать их оскорбительному и унижающему их достоинство обращению. Разработаны нормы о предоставлении военнопленным и задержанным в ходе конфликта лицам необходимого питания, жилья, судебных гарантий.</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По мере развития международного нормотворчества и принятия новых документов в области прав человека международное гуманитарное право обогащается принципами и нормами, гарантирующими индивиду право пользоваться основными правами и свободами в период вооруженных конфликтов, минимизируя бедствия, причиняемые вооруженными действиями и защищая человека от произвола и насилия...</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ind w:firstLine="375"/>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Для защиты прав человека важное значение имеет распространение действия международного гуманитарного права на вооруженные конфликты немеждународного характера, которые ограничены территорией одного государства и происходят между вооруженными силами и антиправительственными вооруженными группировками...</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jc w:val="both"/>
        <w:rPr>
          <w:rFonts w:ascii="Times New Roman" w:hAnsi="Times New Roman" w:cs="Times New Roman"/>
          <w:color w:val="000000"/>
          <w:sz w:val="24"/>
          <w:szCs w:val="24"/>
        </w:rPr>
      </w:pPr>
      <w:r w:rsidRPr="00626EC9">
        <w:rPr>
          <w:rFonts w:ascii="Times New Roman" w:hAnsi="Times New Roman" w:cs="Times New Roman"/>
          <w:color w:val="000000"/>
          <w:sz w:val="24"/>
          <w:szCs w:val="24"/>
        </w:rPr>
        <w:t xml:space="preserve"> </w:t>
      </w:r>
    </w:p>
    <w:p w:rsidR="00EA1921" w:rsidRDefault="00626EC9">
      <w:pPr>
        <w:rPr>
          <w:rFonts w:ascii="Times New Roman" w:hAnsi="Times New Roman" w:cs="Times New Roman"/>
          <w:sz w:val="24"/>
          <w:szCs w:val="24"/>
        </w:rPr>
      </w:pPr>
      <w:r>
        <w:rPr>
          <w:rFonts w:ascii="Times New Roman" w:hAnsi="Times New Roman" w:cs="Times New Roman"/>
          <w:sz w:val="24"/>
          <w:szCs w:val="24"/>
        </w:rPr>
        <w:t xml:space="preserve">13. </w:t>
      </w:r>
      <w:r w:rsidRPr="00626EC9">
        <w:rPr>
          <w:rFonts w:ascii="Times New Roman" w:hAnsi="Times New Roman" w:cs="Times New Roman"/>
          <w:color w:val="000000"/>
          <w:sz w:val="24"/>
          <w:szCs w:val="24"/>
        </w:rPr>
        <w:t>Какие два раздела составляют международное гуманитарное право? Дайте им краткую характеристику.</w:t>
      </w:r>
    </w:p>
    <w:p w:rsidR="00EA1921" w:rsidRPr="00626EC9" w:rsidRDefault="00626EC9">
      <w:pPr>
        <w:pBdr>
          <w:top w:val="none" w:sz="4" w:space="0" w:color="auto"/>
          <w:left w:val="none" w:sz="4" w:space="0" w:color="auto"/>
          <w:bottom w:val="none" w:sz="4" w:space="0" w:color="auto"/>
          <w:right w:val="none" w:sz="4" w:space="0" w:color="auto"/>
          <w:between w:val="none" w:sz="4" w:space="0" w:color="auto"/>
          <w:bar w:val="none" w:sz="4" w:color="auto"/>
        </w:pBdr>
        <w:rPr>
          <w:rFonts w:ascii="Times New Roman" w:hAnsi="Times New Roman" w:cs="Times New Roman"/>
          <w:color w:val="000000"/>
          <w:sz w:val="24"/>
          <w:szCs w:val="24"/>
        </w:rPr>
      </w:pPr>
      <w:r>
        <w:rPr>
          <w:rFonts w:ascii="Times New Roman" w:hAnsi="Times New Roman" w:cs="Times New Roman"/>
          <w:color w:val="000000"/>
          <w:sz w:val="24"/>
          <w:szCs w:val="24"/>
        </w:rPr>
        <w:t xml:space="preserve">14. </w:t>
      </w:r>
      <w:r w:rsidRPr="00626EC9">
        <w:rPr>
          <w:rFonts w:ascii="Times New Roman" w:hAnsi="Times New Roman" w:cs="Times New Roman"/>
          <w:color w:val="000000"/>
          <w:sz w:val="24"/>
          <w:szCs w:val="24"/>
        </w:rPr>
        <w:t xml:space="preserve">Автор текста показывает историю появления отдельных норм права в международном гуманитарном праве. Опираясь на текст, назовите три нормы права, защищающие права человека. Каждую из них проиллюстрируйте примером. </w:t>
      </w:r>
    </w:p>
    <w:p w:rsidR="00EA1921" w:rsidRPr="00626EC9" w:rsidRDefault="00626EC9" w:rsidP="00626EC9">
      <w:pPr>
        <w:pBdr>
          <w:top w:val="none" w:sz="4" w:space="0" w:color="auto"/>
          <w:left w:val="none" w:sz="4" w:space="0" w:color="auto"/>
          <w:bottom w:val="none" w:sz="4" w:space="0" w:color="auto"/>
          <w:right w:val="none" w:sz="4" w:space="0" w:color="auto"/>
          <w:between w:val="none" w:sz="4" w:space="0" w:color="auto"/>
          <w:bar w:val="none" w:sz="4" w:color="auto"/>
        </w:pBdr>
        <w:rPr>
          <w:rFonts w:ascii="Times New Roman" w:hAnsi="Times New Roman" w:cs="Times New Roman"/>
          <w:color w:val="000000"/>
          <w:sz w:val="24"/>
          <w:szCs w:val="24"/>
        </w:rPr>
      </w:pPr>
      <w:r>
        <w:rPr>
          <w:rFonts w:ascii="Times New Roman" w:hAnsi="Times New Roman" w:cs="Times New Roman"/>
          <w:sz w:val="24"/>
          <w:szCs w:val="24"/>
        </w:rPr>
        <w:t>15.</w:t>
      </w:r>
      <w:r w:rsidRPr="00626EC9">
        <w:rPr>
          <w:rFonts w:ascii="Times New Roman" w:hAnsi="Times New Roman" w:cs="Times New Roman"/>
          <w:color w:val="000000"/>
          <w:sz w:val="24"/>
          <w:szCs w:val="24"/>
        </w:rPr>
        <w:t xml:space="preserve">Автор утверждает, что «Для защиты прав человека важное значение имеет распространение действия международного гуманитарного права на вооруженные конфликты немеждународного характера». Опираясь на знание обществоведческого курса, других учебных дисциплин и социальный опыт, приведите три аргумента, подтверждающих точку зрения автора. </w:t>
      </w:r>
    </w:p>
    <w:sectPr w:rsidR="00EA1921" w:rsidRPr="00626EC9">
      <w:pgSz w:w="11906" w:h="16838"/>
      <w:pgMar w:top="720" w:right="720" w:bottom="720" w:left="720" w:header="708" w:footer="708" w:gutter="0"/>
      <w:paperSrc w:first="1" w:other="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useWord2013TrackBottomHyphenation" w:uri="http://schemas.microsoft.com/office/word" w:val="1"/>
  </w:compat>
  <w:rsids>
    <w:rsidRoot w:val="00EA1921"/>
    <w:rsid w:val="00477161"/>
    <w:rsid w:val="005C7000"/>
    <w:rsid w:val="00626EC9"/>
    <w:rsid w:val="00EA19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5935"/>
  <w15:docId w15:val="{00CF6799-1772-4E80-8BD8-874AD1DF1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5">
    <w:name w:val="Заголовок Знак"/>
    <w:basedOn w:val="a0"/>
    <w:link w:val="a4"/>
    <w:uiPriority w:val="10"/>
    <w:rPr>
      <w:rFonts w:asciiTheme="majorHAnsi" w:eastAsiaTheme="majorEastAsia" w:hAnsiTheme="majorHAnsi" w:cstheme="majorBidi"/>
      <w:color w:val="323E4F" w:themeColor="text2" w:themeShade="BF"/>
      <w:spacing w:val="5"/>
      <w:sz w:val="52"/>
      <w:szCs w:val="52"/>
    </w:rPr>
  </w:style>
  <w:style w:type="paragraph" w:styleId="a6">
    <w:name w:val="Subtitle"/>
    <w:basedOn w:val="a"/>
    <w:next w:val="a"/>
    <w:link w:val="a7"/>
    <w:uiPriority w:val="11"/>
    <w:qFormat/>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Pr>
      <w:rFonts w:asciiTheme="majorHAnsi" w:eastAsiaTheme="majorEastAsia" w:hAnsiTheme="majorHAnsi" w:cstheme="majorBidi"/>
      <w:i/>
      <w:iCs/>
      <w:color w:val="4472C4" w:themeColor="accent1"/>
      <w:spacing w:val="15"/>
      <w:sz w:val="24"/>
      <w:szCs w:val="24"/>
    </w:rPr>
  </w:style>
  <w:style w:type="character" w:styleId="a8">
    <w:name w:val="Subtle Emphasis"/>
    <w:basedOn w:val="a0"/>
    <w:uiPriority w:val="19"/>
    <w:qFormat/>
    <w:rPr>
      <w:i/>
      <w:iCs/>
      <w:color w:val="808080" w:themeColor="text1" w:themeTint="7F"/>
    </w:rPr>
  </w:style>
  <w:style w:type="character" w:styleId="a9">
    <w:name w:val="Emphasis"/>
    <w:basedOn w:val="a0"/>
    <w:uiPriority w:val="20"/>
    <w:qFormat/>
    <w:rPr>
      <w:i/>
      <w:iCs/>
    </w:rPr>
  </w:style>
  <w:style w:type="character" w:styleId="aa">
    <w:name w:val="Intense Emphasis"/>
    <w:basedOn w:val="a0"/>
    <w:uiPriority w:val="21"/>
    <w:qFormat/>
    <w:rPr>
      <w:b/>
      <w:bCs/>
      <w:i/>
      <w:iCs/>
      <w:color w:val="4472C4" w:themeColor="accent1"/>
    </w:rPr>
  </w:style>
  <w:style w:type="character" w:styleId="ab">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c">
    <w:name w:val="Intense Quote"/>
    <w:basedOn w:val="a"/>
    <w:next w:val="a"/>
    <w:link w:val="ad"/>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d">
    <w:name w:val="Выделенная цитата Знак"/>
    <w:basedOn w:val="a0"/>
    <w:link w:val="ac"/>
    <w:uiPriority w:val="30"/>
    <w:rPr>
      <w:b/>
      <w:bCs/>
      <w:i/>
      <w:iCs/>
      <w:color w:val="4472C4" w:themeColor="accent1"/>
    </w:rPr>
  </w:style>
  <w:style w:type="character" w:styleId="ae">
    <w:name w:val="Subtle Reference"/>
    <w:basedOn w:val="a0"/>
    <w:uiPriority w:val="31"/>
    <w:qFormat/>
    <w:rPr>
      <w:smallCaps/>
      <w:color w:val="ED7D31" w:themeColor="accent2"/>
      <w:u w:val="single"/>
    </w:rPr>
  </w:style>
  <w:style w:type="character" w:styleId="af">
    <w:name w:val="Intense Reference"/>
    <w:basedOn w:val="a0"/>
    <w:uiPriority w:val="32"/>
    <w:qFormat/>
    <w:rPr>
      <w:b/>
      <w:bCs/>
      <w:smallCaps/>
      <w:color w:val="ED7D31" w:themeColor="accent2"/>
      <w:spacing w:val="5"/>
      <w:u w:val="single"/>
    </w:rPr>
  </w:style>
  <w:style w:type="character" w:styleId="af0">
    <w:name w:val="Book Title"/>
    <w:basedOn w:val="a0"/>
    <w:uiPriority w:val="33"/>
    <w:qFormat/>
    <w:rPr>
      <w:b/>
      <w:bCs/>
      <w:smallCaps/>
      <w:spacing w:val="5"/>
    </w:rPr>
  </w:style>
  <w:style w:type="paragraph" w:styleId="af1">
    <w:name w:val="List Paragraph"/>
    <w:basedOn w:val="a"/>
    <w:uiPriority w:val="34"/>
    <w:qFormat/>
    <w:pPr>
      <w:ind w:left="720"/>
      <w:contextualSpacing/>
    </w:pPr>
  </w:style>
  <w:style w:type="paragraph" w:styleId="af2">
    <w:name w:val="footnote text"/>
    <w:basedOn w:val="a"/>
    <w:link w:val="af3"/>
    <w:uiPriority w:val="99"/>
    <w:semiHidden/>
    <w:unhideWhenUsed/>
    <w:rPr>
      <w:sz w:val="20"/>
      <w:szCs w:val="20"/>
    </w:rPr>
  </w:style>
  <w:style w:type="character" w:customStyle="1" w:styleId="af3">
    <w:name w:val="Текст сноски Знак"/>
    <w:basedOn w:val="a0"/>
    <w:link w:val="af2"/>
    <w:uiPriority w:val="99"/>
    <w:semiHidden/>
    <w:rPr>
      <w:sz w:val="20"/>
      <w:szCs w:val="20"/>
    </w:rPr>
  </w:style>
  <w:style w:type="character" w:styleId="af4">
    <w:name w:val="footnote reference"/>
    <w:basedOn w:val="a0"/>
    <w:uiPriority w:val="99"/>
    <w:semiHidden/>
    <w:unhideWhenUsed/>
    <w:rPr>
      <w:vertAlign w:val="superscript"/>
    </w:rPr>
  </w:style>
  <w:style w:type="paragraph" w:styleId="af5">
    <w:name w:val="endnote text"/>
    <w:basedOn w:val="a"/>
    <w:link w:val="af6"/>
    <w:uiPriority w:val="99"/>
    <w:semiHidden/>
    <w:unhideWhenUsed/>
    <w:rPr>
      <w:sz w:val="20"/>
      <w:szCs w:val="20"/>
    </w:rPr>
  </w:style>
  <w:style w:type="character" w:customStyle="1" w:styleId="af6">
    <w:name w:val="Текст концевой сноски Знак"/>
    <w:basedOn w:val="a0"/>
    <w:link w:val="af5"/>
    <w:uiPriority w:val="99"/>
    <w:semiHidden/>
    <w:rPr>
      <w:sz w:val="20"/>
      <w:szCs w:val="20"/>
    </w:rPr>
  </w:style>
  <w:style w:type="character" w:styleId="af7">
    <w:name w:val="endnote reference"/>
    <w:basedOn w:val="a0"/>
    <w:uiPriority w:val="99"/>
    <w:semiHidden/>
    <w:unhideWhenUsed/>
    <w:rPr>
      <w:vertAlign w:val="superscript"/>
    </w:rPr>
  </w:style>
  <w:style w:type="character" w:styleId="af8">
    <w:name w:val="Hyperlink"/>
    <w:basedOn w:val="a0"/>
    <w:uiPriority w:val="99"/>
    <w:unhideWhenUsed/>
    <w:rPr>
      <w:color w:val="0563C1" w:themeColor="hyperlink"/>
      <w:u w:val="single"/>
    </w:rPr>
  </w:style>
  <w:style w:type="paragraph" w:styleId="af9">
    <w:name w:val="Plain Text"/>
    <w:basedOn w:val="a"/>
    <w:link w:val="afa"/>
    <w:uiPriority w:val="99"/>
    <w:semiHidden/>
    <w:unhideWhenUsed/>
    <w:rPr>
      <w:rFonts w:ascii="Courier New" w:hAnsi="Courier New" w:cs="Courier New"/>
      <w:sz w:val="21"/>
      <w:szCs w:val="21"/>
    </w:rPr>
  </w:style>
  <w:style w:type="character" w:customStyle="1" w:styleId="afa">
    <w:name w:val="Текст Знак"/>
    <w:basedOn w:val="a0"/>
    <w:link w:val="af9"/>
    <w:uiPriority w:val="99"/>
    <w:rPr>
      <w:rFonts w:ascii="Courier New" w:hAnsi="Courier New" w:cs="Courier New"/>
      <w:sz w:val="21"/>
      <w:szCs w:val="21"/>
    </w:rPr>
  </w:style>
  <w:style w:type="paragraph" w:styleId="afb">
    <w:name w:val="header"/>
    <w:basedOn w:val="a"/>
    <w:link w:val="afc"/>
    <w:uiPriority w:val="99"/>
    <w:unhideWhenUsed/>
  </w:style>
  <w:style w:type="character" w:customStyle="1" w:styleId="afc">
    <w:name w:val="Верхний колонтитул Знак"/>
    <w:basedOn w:val="a0"/>
    <w:link w:val="afb"/>
    <w:uiPriority w:val="99"/>
  </w:style>
  <w:style w:type="paragraph" w:styleId="afd">
    <w:name w:val="footer"/>
    <w:basedOn w:val="a"/>
    <w:link w:val="afe"/>
    <w:uiPriority w:val="99"/>
    <w:unhideWhenUsed/>
  </w:style>
  <w:style w:type="character" w:customStyle="1" w:styleId="afe">
    <w:name w:val="Нижний колонтитул Знак"/>
    <w:basedOn w:val="a0"/>
    <w:link w:val="afd"/>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1551</Words>
  <Characters>8841</Characters>
  <Application>Microsoft Office Word</Application>
  <DocSecurity>0</DocSecurity>
  <Lines>73</Lines>
  <Paragraphs>20</Paragraphs>
  <ScaleCrop>false</ScaleCrop>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бачмага</dc:creator>
  <cp:lastModifiedBy>Елена</cp:lastModifiedBy>
  <cp:revision>5</cp:revision>
  <dcterms:created xsi:type="dcterms:W3CDTF">2023-03-10T18:06:00Z</dcterms:created>
  <dcterms:modified xsi:type="dcterms:W3CDTF">2023-03-12T18:40:00Z</dcterms:modified>
</cp:coreProperties>
</file>