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F" w:rsidRPr="002363FC" w:rsidRDefault="00F93E8E" w:rsidP="007746F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7746FF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7746FF" w:rsidRPr="002363FC" w:rsidRDefault="007746FF" w:rsidP="00774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 w:rsidR="00ED036A">
        <w:rPr>
          <w:rFonts w:ascii="Times New Roman" w:hAnsi="Times New Roman" w:cs="Times New Roman"/>
          <w:b/>
          <w:sz w:val="28"/>
          <w:szCs w:val="28"/>
        </w:rPr>
        <w:t>ной аттестации по технологии (</w:t>
      </w:r>
      <w:r>
        <w:rPr>
          <w:rFonts w:ascii="Times New Roman" w:hAnsi="Times New Roman" w:cs="Times New Roman"/>
          <w:b/>
          <w:sz w:val="28"/>
          <w:szCs w:val="28"/>
        </w:rPr>
        <w:t>мальчики)</w:t>
      </w:r>
    </w:p>
    <w:p w:rsidR="007746FF" w:rsidRPr="002363FC" w:rsidRDefault="007746FF" w:rsidP="00774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9312EC" w:rsidRPr="007746FF" w:rsidRDefault="007746FF" w:rsidP="00774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 xml:space="preserve">Назначение контрольной работы 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>– оценить уровень достижения планируемых результатов.</w:t>
      </w:r>
    </w:p>
    <w:p w:rsidR="009312EC" w:rsidRPr="007746FF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результаты.</w:t>
      </w:r>
    </w:p>
    <w:p w:rsidR="009312EC" w:rsidRPr="007746FF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характеризовать виды ресурсов;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объяснять, приводя примеры, принципиальную технологическую схему; </w:t>
      </w:r>
    </w:p>
    <w:p w:rsidR="009312EC" w:rsidRPr="007746FF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FF">
        <w:rPr>
          <w:rFonts w:ascii="Times New Roman" w:eastAsia="Calibri" w:hAnsi="Times New Roman" w:cs="Times New Roman"/>
          <w:sz w:val="24"/>
          <w:szCs w:val="24"/>
        </w:rPr>
        <w:t>планировать последовательности операций по изготовлению изделия.</w:t>
      </w:r>
    </w:p>
    <w:p w:rsidR="009312EC" w:rsidRPr="007746FF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46FF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7746FF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научиться:</w:t>
      </w:r>
    </w:p>
    <w:p w:rsidR="009312EC" w:rsidRPr="007746FF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FF">
        <w:rPr>
          <w:rFonts w:ascii="Times New Roman" w:eastAsia="Calibri" w:hAnsi="Times New Roman" w:cs="Times New Roman"/>
          <w:sz w:val="24"/>
          <w:szCs w:val="24"/>
        </w:rPr>
        <w:t>разрабатывать технологию изготовления продукта на основе базовой технологии;</w:t>
      </w:r>
    </w:p>
    <w:p w:rsidR="009312EC" w:rsidRPr="007746FF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FF">
        <w:rPr>
          <w:rFonts w:ascii="Times New Roman" w:eastAsia="Calibri" w:hAnsi="Times New Roman" w:cs="Times New Roman"/>
          <w:sz w:val="24"/>
          <w:szCs w:val="24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Pr="007746FF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Документы, определяющие содержание контрольной работы</w:t>
      </w:r>
    </w:p>
    <w:p w:rsidR="00AE500D" w:rsidRPr="007746FF" w:rsidRDefault="009312EC" w:rsidP="00AE500D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7746FF">
        <w:rPr>
          <w:rFonts w:ascii="Times New Roman" w:hAnsi="Times New Roman"/>
          <w:sz w:val="24"/>
          <w:szCs w:val="24"/>
        </w:rPr>
        <w:t>Содержание контрольной работы определяется на основе Федерального государственного образовательного стандарта основного общего образования</w:t>
      </w:r>
      <w:r w:rsidR="00AE500D" w:rsidRPr="007746FF">
        <w:rPr>
          <w:rFonts w:ascii="Times New Roman" w:hAnsi="Times New Roman"/>
          <w:sz w:val="24"/>
          <w:szCs w:val="24"/>
        </w:rPr>
        <w:t xml:space="preserve">  (приказ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года).</w:t>
      </w:r>
    </w:p>
    <w:p w:rsidR="00AE500D" w:rsidRPr="007746FF" w:rsidRDefault="00AE500D" w:rsidP="00AE500D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7746FF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7746FF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7746FF">
        <w:rPr>
          <w:rFonts w:ascii="Times New Roman" w:hAnsi="Times New Roman"/>
          <w:color w:val="000000"/>
          <w:sz w:val="24"/>
          <w:szCs w:val="24"/>
        </w:rPr>
        <w:t xml:space="preserve"> России от 18.05.2023 № 370 «Об утверждении федеральной образовательной программы основного общего образования».</w:t>
      </w:r>
    </w:p>
    <w:p w:rsidR="009312EC" w:rsidRPr="007746FF" w:rsidRDefault="009312EC" w:rsidP="009312E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структуры и содержания контрольной работы 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Каждый вариант контрольной </w:t>
      </w:r>
      <w:r w:rsidR="00F93E8E">
        <w:rPr>
          <w:rFonts w:ascii="Times New Roman" w:eastAsia="Times New Roman" w:hAnsi="Times New Roman" w:cs="Times New Roman"/>
          <w:sz w:val="24"/>
          <w:szCs w:val="24"/>
        </w:rPr>
        <w:t>работы содержит 6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заданий, различающихся  формой  и уровнем сложности. 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Задания №1-№</w:t>
      </w:r>
      <w:r w:rsidR="00F93E8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тест с выбором одного варианта ответа.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Распределение заданий контрольной работы по уровням сложности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контрольной работе представлены задания разных уровней сложности:</w:t>
      </w:r>
      <w:r w:rsidR="00FD039E"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базового, повышенного</w:t>
      </w: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9312EC" w:rsidRPr="007746FF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Задания</w:t>
      </w:r>
      <w:r w:rsidR="00F93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базового уровня сложности (№1-6</w:t>
      </w: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7746FF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12EC" w:rsidRPr="007746FF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</w:tblGrid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3D3C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3D3C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3D3C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3D3C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 контрольной работы.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46FF">
        <w:rPr>
          <w:rFonts w:ascii="Times New Roman" w:eastAsia="Times New Roman" w:hAnsi="Times New Roman" w:cs="Times New Roman"/>
          <w:sz w:val="24"/>
          <w:szCs w:val="24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Задание с кратким ответом 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считается выполненным, если обучающимся представлен ответ, совпадающий с верным ответом по формулировке или по смыслу. Максимальный балл за </w:t>
      </w:r>
      <w:r w:rsidR="00F93E8E">
        <w:rPr>
          <w:rFonts w:ascii="Times New Roman" w:eastAsia="Times New Roman" w:hAnsi="Times New Roman" w:cs="Times New Roman"/>
          <w:sz w:val="24"/>
          <w:szCs w:val="24"/>
        </w:rPr>
        <w:t>выполнение работы составляет – 6.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Pr="007746FF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9312EC" w:rsidRPr="007746FF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3D3C81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3D3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3D3C81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3D3C81" w:rsidP="003D3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3D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контрольной работы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на выполнение заданий составляет:</w:t>
      </w:r>
    </w:p>
    <w:p w:rsidR="009312EC" w:rsidRPr="007746FF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для заданий базового уровня сложности – от 1 до 2 мин;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</w:t>
      </w:r>
      <w:r w:rsidR="00F93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контрольной работы отводится 40</w:t>
      </w: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Карандаш, линейка.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КОДИФИКАТОР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ЭЛЕМЕНТОВ СОДЕРЖАНИЯ И ПЛАНИРУЕМЫХ РЕЗУЛЬТАТОВ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Pr="007746FF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РАЗДЕЛ 1. Перечень элементов содержания, проверяемых на контрольной работе</w:t>
      </w:r>
    </w:p>
    <w:p w:rsidR="009312EC" w:rsidRPr="007746FF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Элементы содержания, проверяемые заданиями </w:t>
            </w:r>
          </w:p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контрольной работы</w:t>
            </w:r>
          </w:p>
        </w:tc>
      </w:tr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5D41DA" w:rsidP="00EC073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</w:t>
            </w:r>
          </w:p>
        </w:tc>
      </w:tr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5D41D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домашнего хозяйства</w:t>
            </w:r>
          </w:p>
        </w:tc>
      </w:tr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5D41D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Электротехника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РАЗДЕЛ 2. Перечень планируемых результатов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2EC" w:rsidRPr="007746FF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выявления потребностей семьи,технологию совершения покупок ведения бизнеса.</w:t>
            </w:r>
          </w:p>
        </w:tc>
      </w:tr>
      <w:tr w:rsidR="0019141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7746FF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7746FF" w:rsidRDefault="0019141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Инженерные коммуникации и системы водоснабжения.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19141C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потребители и источники электроэнергии, монтаж электрической цепи.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</w:t>
            </w: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своих мыслей в письменной форме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513" w:rsidRPr="007746FF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513" w:rsidRPr="007746FF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086" w:rsidRPr="007746FF" w:rsidRDefault="002712D1" w:rsidP="006520D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  <w:r w:rsidR="00A55086"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A55086" w:rsidRPr="007746FF" w:rsidRDefault="00A55086" w:rsidP="00A550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критерии оценивания контрольной работы</w:t>
      </w:r>
    </w:p>
    <w:p w:rsidR="00A55086" w:rsidRPr="007746FF" w:rsidRDefault="00A55086" w:rsidP="00A550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6"/>
        <w:gridCol w:w="2836"/>
        <w:gridCol w:w="2128"/>
      </w:tblGrid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A55086" w:rsidRPr="007746FF" w:rsidRDefault="00A55086" w:rsidP="002120E9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3D3C81" w:rsidP="0021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55086" w:rsidRPr="006520D4" w:rsidRDefault="00A55086" w:rsidP="006520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отсутствующий или не соответствующий указанным критериям ответ </w:t>
      </w:r>
      <w:r w:rsidR="006520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оценивается в 0 баллов</w:t>
      </w:r>
    </w:p>
    <w:p w:rsidR="00A55086" w:rsidRPr="007746FF" w:rsidRDefault="00A55086" w:rsidP="00A55086">
      <w:pPr>
        <w:rPr>
          <w:rFonts w:ascii="Times New Roman" w:hAnsi="Times New Roman" w:cs="Times New Roman"/>
          <w:sz w:val="24"/>
          <w:szCs w:val="24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36513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2EC"/>
    <w:rsid w:val="00012231"/>
    <w:rsid w:val="000140DD"/>
    <w:rsid w:val="000857C3"/>
    <w:rsid w:val="001154DE"/>
    <w:rsid w:val="00152A64"/>
    <w:rsid w:val="001746AC"/>
    <w:rsid w:val="0019141C"/>
    <w:rsid w:val="00245E08"/>
    <w:rsid w:val="00262E23"/>
    <w:rsid w:val="00270BBA"/>
    <w:rsid w:val="002712D1"/>
    <w:rsid w:val="00291AF6"/>
    <w:rsid w:val="0036357D"/>
    <w:rsid w:val="003D3C81"/>
    <w:rsid w:val="00413B2B"/>
    <w:rsid w:val="00436513"/>
    <w:rsid w:val="00503B6D"/>
    <w:rsid w:val="005407DB"/>
    <w:rsid w:val="00573936"/>
    <w:rsid w:val="005A2F12"/>
    <w:rsid w:val="005D41DA"/>
    <w:rsid w:val="006520D4"/>
    <w:rsid w:val="006E1B5F"/>
    <w:rsid w:val="007746FF"/>
    <w:rsid w:val="00811998"/>
    <w:rsid w:val="0082783D"/>
    <w:rsid w:val="009312EC"/>
    <w:rsid w:val="009D7986"/>
    <w:rsid w:val="00A41B32"/>
    <w:rsid w:val="00A55086"/>
    <w:rsid w:val="00AA4BA1"/>
    <w:rsid w:val="00AE500D"/>
    <w:rsid w:val="00BD58E9"/>
    <w:rsid w:val="00BE0BA8"/>
    <w:rsid w:val="00C21390"/>
    <w:rsid w:val="00D051B5"/>
    <w:rsid w:val="00D930AB"/>
    <w:rsid w:val="00EA7AFD"/>
    <w:rsid w:val="00EC073B"/>
    <w:rsid w:val="00ED036A"/>
    <w:rsid w:val="00F37A30"/>
    <w:rsid w:val="00F42403"/>
    <w:rsid w:val="00F93E8E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746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36</cp:revision>
  <dcterms:created xsi:type="dcterms:W3CDTF">2021-12-08T10:40:00Z</dcterms:created>
  <dcterms:modified xsi:type="dcterms:W3CDTF">2023-10-13T11:45:00Z</dcterms:modified>
</cp:coreProperties>
</file>