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D34" w:rsidRPr="002E2D34" w:rsidRDefault="002E2D34" w:rsidP="002E2D34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2D34">
        <w:rPr>
          <w:rFonts w:ascii="Times New Roman" w:eastAsia="Calibri" w:hAnsi="Times New Roman" w:cs="Times New Roman"/>
          <w:b/>
          <w:sz w:val="24"/>
          <w:szCs w:val="24"/>
        </w:rPr>
        <w:t>Спецификация контрольно-измерительных материалов</w:t>
      </w:r>
    </w:p>
    <w:p w:rsidR="002E2D34" w:rsidRPr="002E2D34" w:rsidRDefault="002E2D34" w:rsidP="002E2D34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2D34">
        <w:rPr>
          <w:rFonts w:ascii="Times New Roman" w:eastAsia="Calibri" w:hAnsi="Times New Roman" w:cs="Times New Roman"/>
          <w:b/>
          <w:sz w:val="24"/>
          <w:szCs w:val="24"/>
        </w:rPr>
        <w:t xml:space="preserve"> для проведения промежуточной аттестации по химии 11 класс</w:t>
      </w:r>
    </w:p>
    <w:p w:rsidR="003E091B" w:rsidRPr="002E2D34" w:rsidRDefault="003E091B" w:rsidP="002E2D34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091B" w:rsidRPr="002E2D34" w:rsidRDefault="003E091B" w:rsidP="002E2D34">
      <w:pPr>
        <w:widowControl w:val="0"/>
        <w:autoSpaceDE w:val="0"/>
        <w:autoSpaceDN w:val="0"/>
        <w:spacing w:before="1" w:line="276" w:lineRule="auto"/>
        <w:ind w:right="52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 химии обучающихся 11 классов в соответствии с требованиями </w:t>
      </w:r>
      <w:r w:rsidR="00E113B5" w:rsidRPr="002E2D34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="002E2D34">
        <w:rPr>
          <w:rFonts w:ascii="Times New Roman" w:eastAsia="Times New Roman" w:hAnsi="Times New Roman" w:cs="Times New Roman"/>
          <w:sz w:val="24"/>
          <w:szCs w:val="24"/>
        </w:rPr>
        <w:t>государственного образовательного</w:t>
      </w:r>
      <w:r w:rsidR="00E113B5" w:rsidRPr="002E2D34">
        <w:rPr>
          <w:rFonts w:ascii="Times New Roman" w:eastAsia="Times New Roman" w:hAnsi="Times New Roman" w:cs="Times New Roman"/>
          <w:sz w:val="24"/>
          <w:szCs w:val="24"/>
        </w:rPr>
        <w:t xml:space="preserve"> стандарта основного общего образования.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091B" w:rsidRPr="002E2D34" w:rsidRDefault="003E091B" w:rsidP="002E2D34">
      <w:pPr>
        <w:widowControl w:val="0"/>
        <w:autoSpaceDE w:val="0"/>
        <w:autoSpaceDN w:val="0"/>
        <w:spacing w:before="7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91B" w:rsidRDefault="00F35F67" w:rsidP="00F35F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left="1377" w:hanging="81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3E091B" w:rsidRPr="002E2D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окументы, </w:t>
      </w:r>
      <w:r w:rsidR="001271DC" w:rsidRPr="002E2D34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 содержание контрольн</w:t>
      </w:r>
      <w:r w:rsidR="003E091B" w:rsidRPr="002E2D34">
        <w:rPr>
          <w:rFonts w:ascii="Times New Roman" w:eastAsia="Times New Roman" w:hAnsi="Times New Roman" w:cs="Times New Roman"/>
          <w:b/>
          <w:bCs/>
          <w:sz w:val="24"/>
          <w:szCs w:val="24"/>
        </w:rPr>
        <w:t>ой работы</w:t>
      </w:r>
    </w:p>
    <w:p w:rsidR="00F35F67" w:rsidRPr="00F35F67" w:rsidRDefault="00F35F67" w:rsidP="00F35F67">
      <w:pPr>
        <w:pStyle w:val="a4"/>
        <w:spacing w:line="240" w:lineRule="auto"/>
        <w:ind w:left="109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5967"/>
      <w:r w:rsidRPr="00F35F6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:rsidR="008F5C84" w:rsidRPr="00F35F67" w:rsidRDefault="008F5C84" w:rsidP="00F35F67">
      <w:pPr>
        <w:widowControl w:val="0"/>
        <w:autoSpaceDE w:val="0"/>
        <w:autoSpaceDN w:val="0"/>
        <w:spacing w:line="240" w:lineRule="auto"/>
        <w:ind w:right="525"/>
        <w:jc w:val="both"/>
        <w:rPr>
          <w:rFonts w:ascii="Times New Roman" w:hAnsi="Times New Roman" w:cs="Times New Roman"/>
          <w:sz w:val="24"/>
        </w:rPr>
      </w:pPr>
    </w:p>
    <w:p w:rsidR="0047269B" w:rsidRPr="008F5C84" w:rsidRDefault="0047269B" w:rsidP="00F35F67">
      <w:pPr>
        <w:pStyle w:val="a4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F6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Pr="00F35F67">
        <w:rPr>
          <w:rFonts w:ascii="Times New Roman" w:eastAsia="Times New Roman" w:hAnsi="Times New Roman" w:cs="Times New Roman"/>
          <w:b/>
          <w:sz w:val="24"/>
          <w:szCs w:val="24"/>
        </w:rPr>
        <w:t>изучения учебного</w:t>
      </w:r>
      <w:r w:rsidRPr="008F5C84">
        <w:rPr>
          <w:rFonts w:ascii="Times New Roman" w:eastAsia="Times New Roman" w:hAnsi="Times New Roman"/>
          <w:b/>
          <w:sz w:val="24"/>
          <w:szCs w:val="24"/>
        </w:rPr>
        <w:t xml:space="preserve"> предмета</w:t>
      </w:r>
      <w:r w:rsidRPr="008F5C84">
        <w:rPr>
          <w:rFonts w:ascii="Times New Roman" w:hAnsi="Times New Roman"/>
          <w:b/>
          <w:sz w:val="24"/>
          <w:szCs w:val="24"/>
        </w:rPr>
        <w:t xml:space="preserve"> «Химия»:</w:t>
      </w:r>
    </w:p>
    <w:p w:rsidR="008F5C84" w:rsidRPr="001D3ECF" w:rsidRDefault="008F5C84" w:rsidP="0047269B">
      <w:pPr>
        <w:pStyle w:val="a4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1" w:name="_GoBack"/>
      <w:bookmarkEnd w:id="1"/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гидролиза солей в повседневной жизни человека;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47269B" w:rsidRPr="001D3ECF" w:rsidRDefault="0047269B" w:rsidP="0047269B">
      <w:pPr>
        <w:pStyle w:val="a4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1D3ECF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47269B" w:rsidRPr="001D3ECF" w:rsidRDefault="0047269B" w:rsidP="0047269B">
      <w:pPr>
        <w:suppressAutoHyphens/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47269B" w:rsidRPr="001D3ECF" w:rsidRDefault="0047269B" w:rsidP="0047269B">
      <w:p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1D3ECF">
        <w:rPr>
          <w:rFonts w:ascii="Times New Roman" w:hAnsi="Times New Roman"/>
          <w:sz w:val="24"/>
          <w:szCs w:val="24"/>
        </w:rPr>
        <w:t>: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lastRenderedPageBreak/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методы познания при решении практических задач;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умения давать количественные оценки и проводить расчеты по химическим формулам и уравнениям;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овладение основами научного мышления, технологией исследовательской и проектной деятельности</w:t>
      </w:r>
    </w:p>
    <w:p w:rsidR="0047269B" w:rsidRPr="001D3ECF" w:rsidRDefault="0047269B" w:rsidP="0047269B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умения оказывать первую помощь при отравлениях, ожогах и других травмах, связанных с веществами и лабораторным оборудованием.</w:t>
      </w:r>
    </w:p>
    <w:p w:rsidR="0047269B" w:rsidRPr="001D3ECF" w:rsidRDefault="0047269B" w:rsidP="0047269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D3ECF">
        <w:rPr>
          <w:rFonts w:ascii="Times New Roman" w:hAnsi="Times New Roman"/>
          <w:b/>
          <w:sz w:val="24"/>
          <w:szCs w:val="24"/>
        </w:rPr>
        <w:t xml:space="preserve">Метапредметные результаты: 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умени</w:t>
      </w:r>
      <w:r>
        <w:rPr>
          <w:rFonts w:ascii="Times New Roman" w:hAnsi="Times New Roman"/>
          <w:sz w:val="24"/>
          <w:szCs w:val="24"/>
        </w:rPr>
        <w:t>е</w:t>
      </w:r>
      <w:r w:rsidRPr="001D3ECF">
        <w:rPr>
          <w:rFonts w:ascii="Times New Roman" w:hAnsi="Times New Roman"/>
          <w:sz w:val="24"/>
          <w:szCs w:val="24"/>
        </w:rPr>
        <w:t xml:space="preserve"> ставить цели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D3ECF">
        <w:rPr>
          <w:rFonts w:ascii="Times New Roman" w:hAnsi="Times New Roman"/>
          <w:sz w:val="24"/>
          <w:szCs w:val="24"/>
        </w:rPr>
        <w:t>умени</w:t>
      </w:r>
      <w:r>
        <w:rPr>
          <w:rFonts w:ascii="Times New Roman" w:hAnsi="Times New Roman"/>
          <w:sz w:val="24"/>
          <w:szCs w:val="24"/>
        </w:rPr>
        <w:t>е</w:t>
      </w:r>
      <w:r w:rsidRPr="001D3ECF">
        <w:rPr>
          <w:rFonts w:ascii="Times New Roman" w:hAnsi="Times New Roman"/>
          <w:sz w:val="24"/>
          <w:szCs w:val="24"/>
        </w:rPr>
        <w:t xml:space="preserve"> выбирать эффективные способы решения учебных и познавательных задач; соотносить свои действия с планируемыми результатами; осуществлять контроль в процессе достижения результата, корректировать свой действия; оценивать правильность выполнения учебных задач и соответствующие возможности их решения; умения анализировать, классифицировать, обобщать, выбирать основания и критерии для установления причинно-следственных связей; умения приобретать и применять новые знания;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умения создавать простейшие модели, использовать схемы, таблицы, символы для решения учебных и познавательных задач;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овладение на высоком уровне смысловым чтением научных текстов.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умения осознанно использовать речевые средства в соответствии с задачами коммуникации;</w:t>
      </w:r>
      <w:r w:rsidR="008F5C84">
        <w:rPr>
          <w:rFonts w:ascii="Times New Roman" w:hAnsi="Times New Roman"/>
          <w:sz w:val="24"/>
          <w:szCs w:val="24"/>
        </w:rPr>
        <w:t xml:space="preserve"> </w:t>
      </w:r>
      <w:r w:rsidRPr="001D3ECF">
        <w:rPr>
          <w:rFonts w:ascii="Times New Roman" w:hAnsi="Times New Roman"/>
          <w:sz w:val="24"/>
          <w:szCs w:val="24"/>
        </w:rPr>
        <w:t>высокий уровень компетентности в области использования ИКТ;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умения применять в познавательной, коммуникативной и социальной практике знания, полученные при изучении предмета.</w:t>
      </w:r>
    </w:p>
    <w:p w:rsidR="0047269B" w:rsidRPr="001D3ECF" w:rsidRDefault="0047269B" w:rsidP="0047269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D3ECF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 xml:space="preserve"> </w:t>
      </w:r>
      <w:r w:rsidR="008F5C84" w:rsidRPr="001D3ECF">
        <w:rPr>
          <w:rFonts w:ascii="Times New Roman" w:hAnsi="Times New Roman"/>
          <w:sz w:val="24"/>
          <w:szCs w:val="24"/>
        </w:rPr>
        <w:t>П</w:t>
      </w:r>
      <w:r w:rsidRPr="001D3ECF">
        <w:rPr>
          <w:rFonts w:ascii="Times New Roman" w:hAnsi="Times New Roman"/>
          <w:sz w:val="24"/>
          <w:szCs w:val="24"/>
        </w:rPr>
        <w:t>оложительн</w:t>
      </w:r>
      <w:r w:rsidR="008F5C84">
        <w:rPr>
          <w:rFonts w:ascii="Times New Roman" w:hAnsi="Times New Roman"/>
          <w:sz w:val="24"/>
          <w:szCs w:val="24"/>
        </w:rPr>
        <w:t xml:space="preserve">ое </w:t>
      </w:r>
      <w:r w:rsidRPr="001D3ECF">
        <w:rPr>
          <w:rFonts w:ascii="Times New Roman" w:hAnsi="Times New Roman"/>
          <w:sz w:val="24"/>
          <w:szCs w:val="24"/>
        </w:rPr>
        <w:t>отношени</w:t>
      </w:r>
      <w:r w:rsidR="008F5C84">
        <w:rPr>
          <w:rFonts w:ascii="Times New Roman" w:hAnsi="Times New Roman"/>
          <w:sz w:val="24"/>
          <w:szCs w:val="24"/>
        </w:rPr>
        <w:t>е</w:t>
      </w:r>
      <w:r w:rsidRPr="001D3ECF">
        <w:rPr>
          <w:rFonts w:ascii="Times New Roman" w:hAnsi="Times New Roman"/>
          <w:sz w:val="24"/>
          <w:szCs w:val="24"/>
        </w:rPr>
        <w:t xml:space="preserve"> к химии, что обуславливает мотивацию к учебной деятельности в выбранной сфере;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 xml:space="preserve"> умени</w:t>
      </w:r>
      <w:r w:rsidR="008F5C84">
        <w:rPr>
          <w:rFonts w:ascii="Times New Roman" w:hAnsi="Times New Roman"/>
          <w:sz w:val="24"/>
          <w:szCs w:val="24"/>
        </w:rPr>
        <w:t>е</w:t>
      </w:r>
      <w:r w:rsidRPr="001D3ECF">
        <w:rPr>
          <w:rFonts w:ascii="Times New Roman" w:hAnsi="Times New Roman"/>
          <w:sz w:val="24"/>
          <w:szCs w:val="24"/>
        </w:rPr>
        <w:t xml:space="preserve"> решать проблемы поискового и творческого характера;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умени</w:t>
      </w:r>
      <w:r w:rsidR="008F5C84">
        <w:rPr>
          <w:rFonts w:ascii="Times New Roman" w:hAnsi="Times New Roman"/>
          <w:sz w:val="24"/>
          <w:szCs w:val="24"/>
        </w:rPr>
        <w:t>е</w:t>
      </w:r>
      <w:r w:rsidRPr="001D3ECF">
        <w:rPr>
          <w:rFonts w:ascii="Times New Roman" w:hAnsi="Times New Roman"/>
          <w:sz w:val="24"/>
          <w:szCs w:val="24"/>
        </w:rPr>
        <w:t xml:space="preserve"> проводить самоанализ и осуществлять самоконтроль и самооценку на основе критериев успешности;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готовност</w:t>
      </w:r>
      <w:r w:rsidR="008F5C84">
        <w:rPr>
          <w:rFonts w:ascii="Times New Roman" w:hAnsi="Times New Roman"/>
          <w:sz w:val="24"/>
          <w:szCs w:val="24"/>
        </w:rPr>
        <w:t>ь</w:t>
      </w:r>
      <w:r w:rsidRPr="001D3ECF">
        <w:rPr>
          <w:rFonts w:ascii="Times New Roman" w:hAnsi="Times New Roman"/>
          <w:sz w:val="24"/>
          <w:szCs w:val="24"/>
        </w:rPr>
        <w:t xml:space="preserve"> следовать нормам </w:t>
      </w:r>
      <w:proofErr w:type="spellStart"/>
      <w:r w:rsidRPr="001D3ECF">
        <w:rPr>
          <w:rFonts w:ascii="Times New Roman" w:hAnsi="Times New Roman"/>
          <w:sz w:val="24"/>
          <w:szCs w:val="24"/>
        </w:rPr>
        <w:t>природо</w:t>
      </w:r>
      <w:proofErr w:type="spellEnd"/>
      <w:r w:rsidRPr="001D3E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D3ECF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1D3ECF">
        <w:rPr>
          <w:rFonts w:ascii="Times New Roman" w:hAnsi="Times New Roman"/>
          <w:sz w:val="24"/>
          <w:szCs w:val="24"/>
        </w:rPr>
        <w:t xml:space="preserve"> поведения;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прочных навыков, направленных на саморазвитие через самообразование;</w:t>
      </w:r>
    </w:p>
    <w:p w:rsidR="0047269B" w:rsidRPr="001D3ECF" w:rsidRDefault="0047269B" w:rsidP="008F5C84">
      <w:pPr>
        <w:spacing w:line="240" w:lineRule="auto"/>
        <w:ind w:left="927"/>
        <w:rPr>
          <w:rFonts w:ascii="Times New Roman" w:hAnsi="Times New Roman"/>
          <w:sz w:val="24"/>
          <w:szCs w:val="24"/>
        </w:rPr>
      </w:pPr>
      <w:r w:rsidRPr="001D3ECF">
        <w:rPr>
          <w:rFonts w:ascii="Times New Roman" w:hAnsi="Times New Roman"/>
          <w:sz w:val="24"/>
          <w:szCs w:val="24"/>
        </w:rPr>
        <w:t>сформированность навыков проявления познавательной инициативы в учебном сотрудничестве.</w:t>
      </w:r>
    </w:p>
    <w:p w:rsidR="002E2D34" w:rsidRPr="002E2D34" w:rsidRDefault="002E2D34" w:rsidP="002E2D34">
      <w:pPr>
        <w:widowControl w:val="0"/>
        <w:tabs>
          <w:tab w:val="left" w:pos="1378"/>
        </w:tabs>
        <w:autoSpaceDE w:val="0"/>
        <w:autoSpaceDN w:val="0"/>
        <w:spacing w:line="276" w:lineRule="auto"/>
        <w:ind w:left="137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3F7B" w:rsidRPr="008F5C84" w:rsidRDefault="00FD3F7B" w:rsidP="008F5C84">
      <w:pPr>
        <w:widowControl w:val="0"/>
        <w:spacing w:line="276" w:lineRule="auto"/>
        <w:ind w:left="8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C84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варианта контрольной работы</w:t>
      </w:r>
      <w:r w:rsidRPr="008F5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3F7B" w:rsidRPr="002E2D34" w:rsidRDefault="00FD3F7B" w:rsidP="002E2D34">
      <w:pPr>
        <w:widowControl w:val="0"/>
        <w:spacing w:line="276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Вариант содержит 13 заданий, различающихся формой и уровнем сложности. </w:t>
      </w:r>
    </w:p>
    <w:p w:rsidR="00FD3F7B" w:rsidRPr="002E2D34" w:rsidRDefault="00FD3F7B" w:rsidP="002E2D34">
      <w:pPr>
        <w:widowControl w:val="0"/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Задания №1–10 с кратким ответом в виде одной цифры. К заданиям приводится 4 варианта ответа.</w:t>
      </w:r>
    </w:p>
    <w:p w:rsidR="00FD3F7B" w:rsidRPr="002E2D34" w:rsidRDefault="00FD3F7B" w:rsidP="002E2D34">
      <w:pPr>
        <w:widowControl w:val="0"/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В задании </w:t>
      </w:r>
      <w:r w:rsidR="002E2D3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</w:rPr>
        <w:t xml:space="preserve"> краткий ответ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должен быть представлен в виде набора цифр, расположенных в правильной последовательности.</w:t>
      </w:r>
    </w:p>
    <w:p w:rsidR="009A75AA" w:rsidRPr="002E2D34" w:rsidRDefault="009A75AA" w:rsidP="002E2D34">
      <w:pPr>
        <w:widowControl w:val="0"/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Задание </w:t>
      </w:r>
      <w:r w:rsid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12</w:t>
      </w: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кратким ответом на установление соответствия между позициями двух множеств. Краткий ответ должен быть представлен в виде набора цифр.</w:t>
      </w:r>
    </w:p>
    <w:p w:rsidR="00FD3F7B" w:rsidRPr="002E2D34" w:rsidRDefault="009A75AA" w:rsidP="002E2D3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Задание </w:t>
      </w:r>
      <w:r w:rsid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13</w:t>
      </w:r>
      <w:r w:rsidR="00FD3F7B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D3F7B" w:rsidRPr="002E2D34">
        <w:rPr>
          <w:rFonts w:ascii="Times New Roman" w:eastAsia="Times New Roman" w:hAnsi="Times New Roman" w:cs="Times New Roman"/>
          <w:sz w:val="24"/>
          <w:szCs w:val="24"/>
        </w:rPr>
        <w:t>с разве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</w:rPr>
        <w:t xml:space="preserve">рнутым ответом - </w:t>
      </w:r>
      <w:r w:rsidR="00C26269" w:rsidRPr="002E2D34">
        <w:rPr>
          <w:rFonts w:ascii="Times New Roman" w:eastAsia="Times New Roman" w:hAnsi="Times New Roman" w:cs="Times New Roman"/>
          <w:sz w:val="24"/>
          <w:szCs w:val="24"/>
        </w:rPr>
        <w:t>расчетная задача.</w:t>
      </w:r>
    </w:p>
    <w:p w:rsidR="00FD3F7B" w:rsidRPr="002E2D34" w:rsidRDefault="00FD3F7B" w:rsidP="002E2D34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F7B" w:rsidRPr="008F5C84" w:rsidRDefault="00FD3F7B" w:rsidP="008F5C84">
      <w:pPr>
        <w:widowControl w:val="0"/>
        <w:spacing w:line="276" w:lineRule="auto"/>
        <w:ind w:left="81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C84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заданий контрольной работы по уровням сложности</w:t>
      </w:r>
    </w:p>
    <w:p w:rsidR="00FD3F7B" w:rsidRPr="002E2D34" w:rsidRDefault="00FD3F7B" w:rsidP="002E2D3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В контрольной работе представлены задания разных уровней сложности: базового, повышенного, высокого.</w:t>
      </w:r>
    </w:p>
    <w:p w:rsidR="00FD3F7B" w:rsidRPr="002E2D34" w:rsidRDefault="00FD3F7B" w:rsidP="002E2D34">
      <w:pPr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Задания базового уровня сложности (№1–10) и повы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шенного уровня сложности (</w:t>
      </w:r>
      <w:r w:rsid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11,12,13</w:t>
      </w: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– в 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совокупности позволяют проверить усвоение значительного количества элементов содержания, предусмотренных </w:t>
      </w:r>
      <w:r w:rsidR="002E2D3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: знание языка науки и основ химической номенклатуры, общих свойств 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</w:rPr>
        <w:t>металлов и неметаллов,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основных классов неорганических веществ, признаков и условий протекания химических реакций, особенностей протекания реакций ионного обмена и окислительно-восстановительных реакций.</w:t>
      </w:r>
    </w:p>
    <w:p w:rsidR="00FD3F7B" w:rsidRPr="002E2D34" w:rsidRDefault="00FD3F7B" w:rsidP="002E2D34">
      <w:pPr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Задани</w:t>
      </w:r>
      <w:r w:rsidR="00C26269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е</w:t>
      </w:r>
      <w:r w:rsidR="00182000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</w:t>
      </w:r>
      <w:r w:rsidR="0061359C"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сокого уровня сложности </w:t>
      </w:r>
      <w:r w:rsidR="00C26269" w:rsidRPr="002E2D34">
        <w:rPr>
          <w:rFonts w:ascii="Times New Roman" w:eastAsia="Times New Roman" w:hAnsi="Times New Roman" w:cs="Times New Roman"/>
          <w:sz w:val="24"/>
          <w:szCs w:val="24"/>
        </w:rPr>
        <w:t>проверяе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>т усвоение элементов содержания: количество вещества и молярная масса вещества</w:t>
      </w:r>
      <w:r w:rsidR="00C26269" w:rsidRPr="002E2D34">
        <w:rPr>
          <w:rFonts w:ascii="Times New Roman" w:eastAsia="Times New Roman" w:hAnsi="Times New Roman" w:cs="Times New Roman"/>
          <w:sz w:val="24"/>
          <w:szCs w:val="24"/>
        </w:rPr>
        <w:t>, массовая доля примесей.</w:t>
      </w:r>
    </w:p>
    <w:p w:rsidR="00FD3F7B" w:rsidRPr="002E2D34" w:rsidRDefault="00FD3F7B" w:rsidP="002E2D3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В таблице 1 представлено распределение заданий по уровням сложности.</w:t>
      </w:r>
    </w:p>
    <w:p w:rsidR="00FD3F7B" w:rsidRPr="002E2D34" w:rsidRDefault="00FD3F7B" w:rsidP="002E2D34">
      <w:pPr>
        <w:widowControl w:val="0"/>
        <w:spacing w:line="276" w:lineRule="auto"/>
        <w:ind w:firstLine="397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Таблица 1</w:t>
      </w:r>
    </w:p>
    <w:p w:rsidR="00FD3F7B" w:rsidRPr="002E2D34" w:rsidRDefault="00FD3F7B" w:rsidP="002E2D34">
      <w:pPr>
        <w:widowControl w:val="0"/>
        <w:spacing w:line="276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Распределение заданий по уровням сложности</w:t>
      </w:r>
    </w:p>
    <w:p w:rsidR="00FD3F7B" w:rsidRPr="002E2D34" w:rsidRDefault="00FD3F7B" w:rsidP="002E2D34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1813"/>
        <w:gridCol w:w="1981"/>
        <w:gridCol w:w="3629"/>
      </w:tblGrid>
      <w:tr w:rsidR="00FD3F7B" w:rsidRPr="002E2D34" w:rsidTr="00953166">
        <w:tc>
          <w:tcPr>
            <w:tcW w:w="1956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843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балла за всю работу, равного  </w:t>
            </w:r>
            <w:r w:rsidR="0046706E"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FD3F7B" w:rsidRPr="002E2D34" w:rsidTr="00953166">
        <w:tc>
          <w:tcPr>
            <w:tcW w:w="1956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2" w:type="dxa"/>
          </w:tcPr>
          <w:p w:rsidR="00FD3F7B" w:rsidRPr="002E2D34" w:rsidRDefault="00453AC9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6706E"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3F7B" w:rsidRPr="002E2D34" w:rsidTr="00953166">
        <w:tc>
          <w:tcPr>
            <w:tcW w:w="1956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2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271DC"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3F7B" w:rsidRPr="002E2D34" w:rsidTr="00953166">
        <w:tc>
          <w:tcPr>
            <w:tcW w:w="1956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843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D3F7B" w:rsidRPr="002E2D34" w:rsidTr="00953166">
        <w:tc>
          <w:tcPr>
            <w:tcW w:w="1956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51331"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D3F7B" w:rsidRPr="002E2D34" w:rsidRDefault="0046706E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792" w:type="dxa"/>
          </w:tcPr>
          <w:p w:rsidR="00FD3F7B" w:rsidRPr="002E2D34" w:rsidRDefault="00FD3F7B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876EF3" w:rsidRPr="002E2D34" w:rsidRDefault="00876EF3" w:rsidP="002E2D34">
      <w:pPr>
        <w:pStyle w:val="a4"/>
        <w:widowControl w:val="0"/>
        <w:spacing w:line="276" w:lineRule="auto"/>
        <w:ind w:left="10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2D34" w:rsidRDefault="002E2D34" w:rsidP="002E2D3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E2D34" w:rsidRPr="008F5C84" w:rsidRDefault="002E2D34" w:rsidP="008F5C84">
      <w:pPr>
        <w:widowControl w:val="0"/>
        <w:autoSpaceDE w:val="0"/>
        <w:autoSpaceDN w:val="0"/>
        <w:spacing w:before="1" w:after="160" w:line="240" w:lineRule="auto"/>
        <w:ind w:right="5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Кодификаторы проверяемых элементов содержания и требований к уровню подготовки</w:t>
      </w:r>
      <w:r w:rsidRPr="008F5C8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 по химии</w:t>
      </w:r>
    </w:p>
    <w:tbl>
      <w:tblPr>
        <w:tblpPr w:leftFromText="180" w:rightFromText="180" w:vertAnchor="text" w:horzAnchor="margin" w:tblpXSpec="center" w:tblpY="247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1701"/>
        <w:gridCol w:w="1843"/>
        <w:gridCol w:w="1275"/>
        <w:gridCol w:w="992"/>
      </w:tblGrid>
      <w:tr w:rsidR="00517637" w:rsidRPr="002E2D34" w:rsidTr="002E2D34">
        <w:trPr>
          <w:tblHeader/>
        </w:trPr>
        <w:tc>
          <w:tcPr>
            <w:tcW w:w="959" w:type="dxa"/>
            <w:vAlign w:val="center"/>
          </w:tcPr>
          <w:p w:rsidR="00517637" w:rsidRPr="002E2D34" w:rsidRDefault="002E2D34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8" w:type="dxa"/>
            <w:vAlign w:val="center"/>
          </w:tcPr>
          <w:p w:rsidR="00517637" w:rsidRPr="002E2D34" w:rsidRDefault="0051763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701" w:type="dxa"/>
            <w:vAlign w:val="center"/>
          </w:tcPr>
          <w:p w:rsidR="00517637" w:rsidRPr="002E2D34" w:rsidRDefault="0051763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проверяемых элементов содержания (п. 1 кодификатора)</w:t>
            </w:r>
          </w:p>
        </w:tc>
        <w:tc>
          <w:tcPr>
            <w:tcW w:w="1843" w:type="dxa"/>
            <w:vAlign w:val="center"/>
          </w:tcPr>
          <w:p w:rsidR="00517637" w:rsidRPr="002E2D34" w:rsidRDefault="0051763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проверяемых умений (п.2 кодификатора)</w:t>
            </w:r>
          </w:p>
        </w:tc>
        <w:tc>
          <w:tcPr>
            <w:tcW w:w="1275" w:type="dxa"/>
            <w:vAlign w:val="center"/>
          </w:tcPr>
          <w:p w:rsidR="00517637" w:rsidRPr="002E2D34" w:rsidRDefault="0051763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992" w:type="dxa"/>
            <w:vAlign w:val="center"/>
          </w:tcPr>
          <w:p w:rsidR="00517637" w:rsidRPr="002E2D34" w:rsidRDefault="0051763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614F5D" w:rsidRPr="002E2D34" w:rsidRDefault="00614F5D" w:rsidP="002E2D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электронных оболочек атомов элементов первых четырех периодов: 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</w:rPr>
              <w:t>-,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2E2D3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элементы. Электронная конфигурация атома.</w:t>
            </w:r>
          </w:p>
        </w:tc>
        <w:tc>
          <w:tcPr>
            <w:tcW w:w="1701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3" w:type="dxa"/>
          </w:tcPr>
          <w:p w:rsidR="00614F5D" w:rsidRPr="002E2D34" w:rsidRDefault="00614F5D" w:rsidP="002E2D3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614F5D" w:rsidRPr="002E2D34" w:rsidRDefault="00182A39" w:rsidP="002E2D3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Ковалентная химическая связь, ее разновидности и механизмы ее образования. Ионная связь. 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Металлическая связь. Водородная связь.</w:t>
            </w:r>
          </w:p>
        </w:tc>
        <w:tc>
          <w:tcPr>
            <w:tcW w:w="1701" w:type="dxa"/>
          </w:tcPr>
          <w:p w:rsidR="00614F5D" w:rsidRPr="002E2D34" w:rsidRDefault="00182A39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614F5D" w:rsidRPr="002E2D3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614F5D" w:rsidRPr="002E2D34" w:rsidRDefault="00182A39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веществ. Номенклатура  неорганических веществ (тривиальная и международная).</w:t>
            </w:r>
          </w:p>
        </w:tc>
        <w:tc>
          <w:tcPr>
            <w:tcW w:w="1701" w:type="dxa"/>
          </w:tcPr>
          <w:p w:rsidR="00614F5D" w:rsidRPr="002E2D34" w:rsidRDefault="00182A39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3" w:type="dxa"/>
          </w:tcPr>
          <w:p w:rsidR="00614F5D" w:rsidRPr="002E2D34" w:rsidRDefault="00182A39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  <w:p w:rsidR="00614F5D" w:rsidRPr="002E2D34" w:rsidRDefault="00182A39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614F5D" w:rsidRPr="002E2D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14F5D" w:rsidRPr="002E2D34" w:rsidRDefault="00EF4E4F" w:rsidP="002E2D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химические реакции. Химическое равновесие. Смещение химического равновесия под действием различных факторов.</w:t>
            </w:r>
          </w:p>
        </w:tc>
        <w:tc>
          <w:tcPr>
            <w:tcW w:w="1701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EF4E4F" w:rsidRPr="002E2D3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43" w:type="dxa"/>
          </w:tcPr>
          <w:p w:rsidR="00614F5D" w:rsidRPr="002E2D34" w:rsidRDefault="00EF4E4F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EF4E4F" w:rsidRPr="002E2D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614F5D" w:rsidRPr="002E2D34" w:rsidRDefault="00160AD3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органические вещества и ионы.</w:t>
            </w:r>
          </w:p>
        </w:tc>
        <w:tc>
          <w:tcPr>
            <w:tcW w:w="1701" w:type="dxa"/>
          </w:tcPr>
          <w:p w:rsidR="00614F5D" w:rsidRPr="002E2D34" w:rsidRDefault="00160AD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14F5D" w:rsidRPr="002E2D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0AD3" w:rsidRPr="002E2D34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</w:tcPr>
          <w:p w:rsidR="00614F5D" w:rsidRPr="002E2D34" w:rsidRDefault="00160AD3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Установление молекулярной формулы вещества</w:t>
            </w:r>
          </w:p>
        </w:tc>
        <w:tc>
          <w:tcPr>
            <w:tcW w:w="1701" w:type="dxa"/>
          </w:tcPr>
          <w:p w:rsidR="00614F5D" w:rsidRPr="002E2D34" w:rsidRDefault="00160AD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1843" w:type="dxa"/>
          </w:tcPr>
          <w:p w:rsidR="00614F5D" w:rsidRPr="002E2D34" w:rsidRDefault="00160AD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3118" w:type="dxa"/>
          </w:tcPr>
          <w:p w:rsidR="00614F5D" w:rsidRPr="002E2D34" w:rsidRDefault="00BC1B46" w:rsidP="002E2D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1701" w:type="dxa"/>
          </w:tcPr>
          <w:p w:rsidR="00614F5D" w:rsidRPr="002E2D34" w:rsidRDefault="00BC1B46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1843" w:type="dxa"/>
          </w:tcPr>
          <w:p w:rsidR="00614F5D" w:rsidRPr="002E2D34" w:rsidRDefault="00BC1B46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  <w:p w:rsidR="00BC1B46" w:rsidRPr="002E2D34" w:rsidRDefault="00BC1B46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8" w:type="dxa"/>
          </w:tcPr>
          <w:p w:rsidR="001A2BCD" w:rsidRPr="002E2D34" w:rsidRDefault="001A2BCD" w:rsidP="002E2D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окисления химических элементов. </w:t>
            </w:r>
            <w:r w:rsidR="00F901B3"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 и восстановитель</w:t>
            </w:r>
          </w:p>
        </w:tc>
        <w:tc>
          <w:tcPr>
            <w:tcW w:w="1701" w:type="dxa"/>
          </w:tcPr>
          <w:p w:rsidR="00614F5D" w:rsidRPr="002E2D34" w:rsidRDefault="001A2BCD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843" w:type="dxa"/>
          </w:tcPr>
          <w:p w:rsidR="00614F5D" w:rsidRPr="002E2D34" w:rsidRDefault="001A2BCD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  <w:p w:rsidR="00614F5D" w:rsidRPr="002E2D34" w:rsidRDefault="001A2BCD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F5D" w:rsidRPr="002E2D34" w:rsidTr="002E2D34">
        <w:trPr>
          <w:trHeight w:val="568"/>
        </w:trPr>
        <w:tc>
          <w:tcPr>
            <w:tcW w:w="959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</w:tcPr>
          <w:p w:rsidR="00614F5D" w:rsidRPr="002E2D34" w:rsidRDefault="00F901B3" w:rsidP="002E2D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оксидов амфотерных. Характерные химические свойства кислот</w:t>
            </w:r>
            <w:r w:rsidR="00167E33"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 оснований и амфотерных  гидроксидов</w:t>
            </w:r>
          </w:p>
        </w:tc>
        <w:tc>
          <w:tcPr>
            <w:tcW w:w="1701" w:type="dxa"/>
          </w:tcPr>
          <w:p w:rsidR="00614F5D" w:rsidRPr="002E2D34" w:rsidRDefault="00167E33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  <w:p w:rsidR="00167E33" w:rsidRPr="002E2D34" w:rsidRDefault="00167E33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  <w:p w:rsidR="00167E33" w:rsidRPr="002E2D34" w:rsidRDefault="00167E33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3" w:type="dxa"/>
          </w:tcPr>
          <w:p w:rsidR="00614F5D" w:rsidRPr="002E2D34" w:rsidRDefault="00167E33" w:rsidP="002E2D3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1275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14F5D" w:rsidRPr="002E2D34" w:rsidRDefault="00614F5D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7E33" w:rsidRPr="002E2D34" w:rsidTr="002E2D34">
        <w:trPr>
          <w:trHeight w:val="568"/>
        </w:trPr>
        <w:tc>
          <w:tcPr>
            <w:tcW w:w="959" w:type="dxa"/>
          </w:tcPr>
          <w:p w:rsidR="00167E33" w:rsidRPr="002E2D34" w:rsidRDefault="00167E3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8" w:type="dxa"/>
          </w:tcPr>
          <w:p w:rsidR="00167E33" w:rsidRPr="002E2D34" w:rsidRDefault="00167E33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 простых веществ неметаллов: водорода,</w:t>
            </w:r>
            <w:r w:rsidR="00C26269"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галогенов,  кислорода, углерода, серы, азота, фосфора, кремния</w:t>
            </w:r>
          </w:p>
        </w:tc>
        <w:tc>
          <w:tcPr>
            <w:tcW w:w="1701" w:type="dxa"/>
          </w:tcPr>
          <w:p w:rsidR="00167E33" w:rsidRPr="002E2D34" w:rsidRDefault="00167E3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3" w:type="dxa"/>
          </w:tcPr>
          <w:p w:rsidR="00167E33" w:rsidRPr="002E2D34" w:rsidRDefault="00167E3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1275" w:type="dxa"/>
          </w:tcPr>
          <w:p w:rsidR="00167E33" w:rsidRPr="002E2D34" w:rsidRDefault="00167E3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67E33" w:rsidRPr="002E2D34" w:rsidRDefault="00167E33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7E33" w:rsidRPr="002E2D34" w:rsidTr="002E2D34">
        <w:tc>
          <w:tcPr>
            <w:tcW w:w="959" w:type="dxa"/>
          </w:tcPr>
          <w:p w:rsidR="00167E33" w:rsidRPr="002E2D34" w:rsidRDefault="002E2D34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167E33" w:rsidRPr="002E2D34" w:rsidRDefault="005249B7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в неорганической химии</w:t>
            </w:r>
          </w:p>
        </w:tc>
        <w:tc>
          <w:tcPr>
            <w:tcW w:w="1701" w:type="dxa"/>
          </w:tcPr>
          <w:p w:rsidR="00167E33" w:rsidRPr="002E2D34" w:rsidRDefault="005249B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1843" w:type="dxa"/>
          </w:tcPr>
          <w:p w:rsidR="00167E33" w:rsidRPr="002E2D34" w:rsidRDefault="005249B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5249B7" w:rsidRPr="002E2D34" w:rsidRDefault="005249B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1275" w:type="dxa"/>
          </w:tcPr>
          <w:p w:rsidR="00167E33" w:rsidRPr="002E2D34" w:rsidRDefault="005249B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92" w:type="dxa"/>
          </w:tcPr>
          <w:p w:rsidR="00167E33" w:rsidRPr="002E2D34" w:rsidRDefault="005249B7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910" w:rsidRPr="002E2D34" w:rsidTr="002E2D34">
        <w:tc>
          <w:tcPr>
            <w:tcW w:w="959" w:type="dxa"/>
          </w:tcPr>
          <w:p w:rsidR="007C1910" w:rsidRPr="002E2D34" w:rsidRDefault="002E2D34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7C1910" w:rsidRPr="002E2D34" w:rsidRDefault="007C1910" w:rsidP="002E2D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неорганических веществ. Номенклатура  неорганических веществ </w:t>
            </w:r>
            <w:r w:rsidRPr="002E2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(тривиальная и международная).</w:t>
            </w:r>
          </w:p>
        </w:tc>
        <w:tc>
          <w:tcPr>
            <w:tcW w:w="1701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843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1275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92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910" w:rsidRPr="002E2D34" w:rsidTr="002E2D34">
        <w:tc>
          <w:tcPr>
            <w:tcW w:w="959" w:type="dxa"/>
          </w:tcPr>
          <w:p w:rsidR="007C1910" w:rsidRPr="002E2D34" w:rsidRDefault="002E2D34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7C1910" w:rsidRPr="002E2D34" w:rsidRDefault="007C1910" w:rsidP="002E2D3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массы (объема, количества вещества) продукта реакции, если одно из веществ дано в избытке (имеет примеси)</w:t>
            </w:r>
          </w:p>
        </w:tc>
        <w:tc>
          <w:tcPr>
            <w:tcW w:w="1701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1843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1275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7C1910" w:rsidRPr="002E2D34" w:rsidRDefault="007C1910" w:rsidP="002E2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17637" w:rsidRPr="002E2D34" w:rsidRDefault="00517637" w:rsidP="002E2D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C84" w:rsidRPr="00972B30" w:rsidRDefault="008F5C84" w:rsidP="008F5C8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выполнения отдельных заданий и работы в целом</w:t>
      </w:r>
    </w:p>
    <w:p w:rsidR="008F5C84" w:rsidRPr="002E2D34" w:rsidRDefault="008F5C84" w:rsidP="008F5C84">
      <w:pPr>
        <w:widowControl w:val="0"/>
        <w:spacing w:line="276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>Верное выполнение каждого из заданий 1–10 оценивается 1 баллом.</w:t>
      </w:r>
    </w:p>
    <w:p w:rsidR="008F5C84" w:rsidRPr="002E2D34" w:rsidRDefault="008F5C84" w:rsidP="008F5C84">
      <w:pPr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Верное выполненные задания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максимально оцениваются 4 баллами. Задание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считается выполненным верно, если правильно расставлена последовательность 4-х цифр (за каждую правильно поставленную цифру 1 балл). Задание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считается выполненным верно, если правильно установлены четыре соответствия. Частично верным считается ответ, в котором установлены три соответствия из четырех; он оценивается 1 баллом. Остальные варианты считаются неверным ответом и оцениваются 0 баллов</w:t>
      </w:r>
    </w:p>
    <w:p w:rsidR="008F5C84" w:rsidRPr="002E2D34" w:rsidRDefault="008F5C84" w:rsidP="008F5C84">
      <w:pPr>
        <w:autoSpaceDE w:val="0"/>
        <w:autoSpaceDN w:val="0"/>
        <w:adjustRightInd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E2D34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3 балла. Если в ответе допущена одна ошибка – 2 баллами, если допущены 2 ошибки – 1 баллом. Максимальный балл за выполнение работы составляет –19 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8F5C84" w:rsidRDefault="008F5C84" w:rsidP="008F5C84">
      <w:pPr>
        <w:widowControl w:val="0"/>
        <w:autoSpaceDE w:val="0"/>
        <w:autoSpaceDN w:val="0"/>
        <w:spacing w:line="276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C84" w:rsidRPr="002E2D34" w:rsidRDefault="008F5C84" w:rsidP="008F5C84">
      <w:pPr>
        <w:widowControl w:val="0"/>
        <w:autoSpaceDE w:val="0"/>
        <w:autoSpaceDN w:val="0"/>
        <w:spacing w:line="276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b/>
          <w:sz w:val="24"/>
          <w:szCs w:val="24"/>
        </w:rPr>
        <w:t>Перевод первичных баллов в отметки по пятибалльной шкале</w:t>
      </w:r>
    </w:p>
    <w:p w:rsidR="008F5C84" w:rsidRPr="002E2D34" w:rsidRDefault="008F5C84" w:rsidP="008F5C84">
      <w:pPr>
        <w:widowControl w:val="0"/>
        <w:autoSpaceDE w:val="0"/>
        <w:autoSpaceDN w:val="0"/>
        <w:spacing w:line="276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8F5C84" w:rsidRPr="002E2D34" w:rsidTr="003D181C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8F5C84" w:rsidRPr="002E2D34" w:rsidTr="003D18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6 - 11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12 - 15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C84" w:rsidRPr="002E2D34" w:rsidRDefault="008F5C84" w:rsidP="003D18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16-19</w:t>
            </w:r>
          </w:p>
        </w:tc>
      </w:tr>
    </w:tbl>
    <w:p w:rsidR="008F5C84" w:rsidRDefault="008F5C84" w:rsidP="008F5C84">
      <w:pPr>
        <w:widowControl w:val="0"/>
        <w:spacing w:line="276" w:lineRule="auto"/>
        <w:ind w:left="39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5C84" w:rsidRDefault="008F5C84" w:rsidP="008F5C84">
      <w:pPr>
        <w:widowControl w:val="0"/>
        <w:spacing w:line="276" w:lineRule="auto"/>
        <w:ind w:left="39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получает зачет по курсу, если работа выполнена на оценку 3 или 4 или 5</w:t>
      </w:r>
    </w:p>
    <w:p w:rsidR="00A46A0E" w:rsidRDefault="00A46A0E" w:rsidP="008F5C84">
      <w:pPr>
        <w:widowControl w:val="0"/>
        <w:spacing w:line="276" w:lineRule="auto"/>
        <w:ind w:left="39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5C84" w:rsidRPr="002E2D34" w:rsidRDefault="008F5C84" w:rsidP="008F5C84">
      <w:pPr>
        <w:widowControl w:val="0"/>
        <w:spacing w:line="276" w:lineRule="auto"/>
        <w:ind w:left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hAnsi="Times New Roman" w:cs="Times New Roman"/>
          <w:sz w:val="24"/>
          <w:szCs w:val="24"/>
        </w:rPr>
        <w:tab/>
      </w:r>
      <w:r w:rsidRPr="002E2D34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контрольной работы</w:t>
      </w:r>
    </w:p>
    <w:p w:rsidR="008F5C84" w:rsidRPr="002E2D34" w:rsidRDefault="008F5C84" w:rsidP="008F5C8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Примерное время на выполнение заданий составляет:</w:t>
      </w:r>
    </w:p>
    <w:p w:rsidR="008F5C84" w:rsidRPr="002E2D34" w:rsidRDefault="008F5C84" w:rsidP="008F5C84">
      <w:pPr>
        <w:widowControl w:val="0"/>
        <w:numPr>
          <w:ilvl w:val="0"/>
          <w:numId w:val="2"/>
        </w:numPr>
        <w:spacing w:line="276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>задания базового уровня сложности – от 1 до 2 мин;</w:t>
      </w:r>
    </w:p>
    <w:p w:rsidR="008F5C84" w:rsidRPr="002E2D34" w:rsidRDefault="008F5C84" w:rsidP="008F5C84">
      <w:pPr>
        <w:widowControl w:val="0"/>
        <w:numPr>
          <w:ilvl w:val="0"/>
          <w:numId w:val="2"/>
        </w:numPr>
        <w:spacing w:line="276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>задания повышенного уровня сложности – от 5 до 10  мин;</w:t>
      </w:r>
    </w:p>
    <w:p w:rsidR="008F5C84" w:rsidRPr="002E2D34" w:rsidRDefault="008F5C84" w:rsidP="008F5C84">
      <w:pPr>
        <w:widowControl w:val="0"/>
        <w:numPr>
          <w:ilvl w:val="0"/>
          <w:numId w:val="2"/>
        </w:numPr>
        <w:spacing w:line="276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D34">
        <w:rPr>
          <w:rFonts w:ascii="Times New Roman" w:eastAsia="Times New Roman" w:hAnsi="Times New Roman" w:cs="Times New Roman"/>
          <w:sz w:val="24"/>
          <w:szCs w:val="24"/>
        </w:rPr>
        <w:t>задание высокого уровня сложности – от 5 до 10 мин.</w:t>
      </w:r>
    </w:p>
    <w:p w:rsidR="008F5C84" w:rsidRDefault="008F5C84" w:rsidP="008F5C8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E2D34">
        <w:rPr>
          <w:rFonts w:ascii="Times New Roman" w:eastAsia="Times New Roman" w:hAnsi="Times New Roman" w:cs="Times New Roman"/>
          <w:sz w:val="24"/>
          <w:szCs w:val="24"/>
          <w:lang w:bidi="en-US"/>
        </w:rPr>
        <w:t>На выполнение всей контрольной работы отводится 45 минут.</w:t>
      </w:r>
    </w:p>
    <w:p w:rsidR="00A46A0E" w:rsidRPr="002741BC" w:rsidRDefault="00A46A0E" w:rsidP="00A46A0E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741BC">
        <w:rPr>
          <w:rFonts w:ascii="Times New Roman" w:hAnsi="Times New Roman"/>
          <w:b/>
          <w:sz w:val="24"/>
          <w:szCs w:val="24"/>
        </w:rPr>
        <w:t>Для учащихся с ОВЗ продолжительность работы  увеличивается на 40 минут.</w:t>
      </w:r>
    </w:p>
    <w:p w:rsidR="00A46A0E" w:rsidRPr="002741BC" w:rsidRDefault="00A46A0E" w:rsidP="00A46A0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741BC">
        <w:rPr>
          <w:rFonts w:ascii="Times New Roman" w:hAnsi="Times New Roman"/>
          <w:b/>
          <w:bCs/>
          <w:sz w:val="24"/>
          <w:szCs w:val="24"/>
        </w:rPr>
        <w:t>Дополнительные материалы и оборудование.</w:t>
      </w:r>
    </w:p>
    <w:p w:rsidR="00A46A0E" w:rsidRPr="002741BC" w:rsidRDefault="00A46A0E" w:rsidP="00A46A0E">
      <w:pPr>
        <w:widowControl w:val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Периодическая система химических элементов, таблица растворимости, ряд активности металлов. </w:t>
      </w:r>
      <w:r w:rsidRPr="002741BC">
        <w:rPr>
          <w:rFonts w:ascii="Times New Roman" w:hAnsi="Times New Roman"/>
          <w:sz w:val="24"/>
          <w:szCs w:val="24"/>
        </w:rPr>
        <w:t>Используется</w:t>
      </w:r>
      <w:r>
        <w:rPr>
          <w:rFonts w:ascii="Times New Roman" w:hAnsi="Times New Roman"/>
          <w:sz w:val="24"/>
          <w:szCs w:val="24"/>
        </w:rPr>
        <w:t xml:space="preserve"> непрограммируемый калькулятор. </w:t>
      </w:r>
      <w:r w:rsidRPr="002741BC">
        <w:rPr>
          <w:rFonts w:ascii="Times New Roman" w:hAnsi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A46A0E" w:rsidRDefault="00A46A0E" w:rsidP="008F5C8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8F5C84" w:rsidRDefault="008F5C84" w:rsidP="008F5C84">
      <w:pPr>
        <w:widowControl w:val="0"/>
        <w:spacing w:line="276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17637" w:rsidRPr="002E2D34" w:rsidRDefault="00517637" w:rsidP="002E2D34">
      <w:pPr>
        <w:widowControl w:val="0"/>
        <w:tabs>
          <w:tab w:val="left" w:pos="1557"/>
        </w:tabs>
        <w:autoSpaceDE w:val="0"/>
        <w:autoSpaceDN w:val="0"/>
        <w:spacing w:line="276" w:lineRule="auto"/>
        <w:ind w:right="52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sectPr w:rsidR="00517637" w:rsidRPr="002E2D34" w:rsidSect="00A46A0E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40DD6"/>
    <w:multiLevelType w:val="hybridMultilevel"/>
    <w:tmpl w:val="E8FA55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65325F"/>
    <w:multiLevelType w:val="hybridMultilevel"/>
    <w:tmpl w:val="981E2DB8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4CBAFEC8">
      <w:start w:val="1"/>
      <w:numFmt w:val="decimal"/>
      <w:lvlText w:val="%2."/>
      <w:lvlJc w:val="left"/>
      <w:pPr>
        <w:ind w:left="1647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624610"/>
    <w:multiLevelType w:val="hybridMultilevel"/>
    <w:tmpl w:val="4E2C8446"/>
    <w:lvl w:ilvl="0" w:tplc="27AEBC1E">
      <w:start w:val="4"/>
      <w:numFmt w:val="decimal"/>
      <w:lvlText w:val="%1."/>
      <w:lvlJc w:val="left"/>
      <w:pPr>
        <w:ind w:left="1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8" w:hanging="360"/>
      </w:pPr>
    </w:lvl>
    <w:lvl w:ilvl="2" w:tplc="0419001B" w:tentative="1">
      <w:start w:val="1"/>
      <w:numFmt w:val="lowerRoman"/>
      <w:lvlText w:val="%3."/>
      <w:lvlJc w:val="right"/>
      <w:pPr>
        <w:ind w:left="2898" w:hanging="180"/>
      </w:pPr>
    </w:lvl>
    <w:lvl w:ilvl="3" w:tplc="0419000F" w:tentative="1">
      <w:start w:val="1"/>
      <w:numFmt w:val="decimal"/>
      <w:lvlText w:val="%4."/>
      <w:lvlJc w:val="left"/>
      <w:pPr>
        <w:ind w:left="3618" w:hanging="360"/>
      </w:pPr>
    </w:lvl>
    <w:lvl w:ilvl="4" w:tplc="04190019" w:tentative="1">
      <w:start w:val="1"/>
      <w:numFmt w:val="lowerLetter"/>
      <w:lvlText w:val="%5."/>
      <w:lvlJc w:val="left"/>
      <w:pPr>
        <w:ind w:left="4338" w:hanging="360"/>
      </w:pPr>
    </w:lvl>
    <w:lvl w:ilvl="5" w:tplc="0419001B" w:tentative="1">
      <w:start w:val="1"/>
      <w:numFmt w:val="lowerRoman"/>
      <w:lvlText w:val="%6."/>
      <w:lvlJc w:val="right"/>
      <w:pPr>
        <w:ind w:left="5058" w:hanging="180"/>
      </w:pPr>
    </w:lvl>
    <w:lvl w:ilvl="6" w:tplc="0419000F" w:tentative="1">
      <w:start w:val="1"/>
      <w:numFmt w:val="decimal"/>
      <w:lvlText w:val="%7."/>
      <w:lvlJc w:val="left"/>
      <w:pPr>
        <w:ind w:left="5778" w:hanging="360"/>
      </w:pPr>
    </w:lvl>
    <w:lvl w:ilvl="7" w:tplc="04190019" w:tentative="1">
      <w:start w:val="1"/>
      <w:numFmt w:val="lowerLetter"/>
      <w:lvlText w:val="%8."/>
      <w:lvlJc w:val="left"/>
      <w:pPr>
        <w:ind w:left="6498" w:hanging="360"/>
      </w:pPr>
    </w:lvl>
    <w:lvl w:ilvl="8" w:tplc="0419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3" w15:restartNumberingAfterBreak="0">
    <w:nsid w:val="2877137A"/>
    <w:multiLevelType w:val="hybridMultilevel"/>
    <w:tmpl w:val="A59A7C9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39E7E32"/>
    <w:multiLevelType w:val="hybridMultilevel"/>
    <w:tmpl w:val="4FAE516C"/>
    <w:lvl w:ilvl="0" w:tplc="EE969876">
      <w:start w:val="1"/>
      <w:numFmt w:val="decimal"/>
      <w:lvlText w:val="%1."/>
      <w:lvlJc w:val="left"/>
      <w:pPr>
        <w:ind w:left="1098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67F0D544">
      <w:numFmt w:val="bullet"/>
      <w:lvlText w:val="•"/>
      <w:lvlJc w:val="left"/>
      <w:pPr>
        <w:ind w:left="2116" w:hanging="280"/>
      </w:pPr>
      <w:rPr>
        <w:rFonts w:hint="default"/>
      </w:rPr>
    </w:lvl>
    <w:lvl w:ilvl="2" w:tplc="2E9C6262">
      <w:numFmt w:val="bullet"/>
      <w:lvlText w:val="•"/>
      <w:lvlJc w:val="left"/>
      <w:pPr>
        <w:ind w:left="3132" w:hanging="280"/>
      </w:pPr>
      <w:rPr>
        <w:rFonts w:hint="default"/>
      </w:rPr>
    </w:lvl>
    <w:lvl w:ilvl="3" w:tplc="DFEC07A0">
      <w:numFmt w:val="bullet"/>
      <w:lvlText w:val="•"/>
      <w:lvlJc w:val="left"/>
      <w:pPr>
        <w:ind w:left="4149" w:hanging="280"/>
      </w:pPr>
      <w:rPr>
        <w:rFonts w:hint="default"/>
      </w:rPr>
    </w:lvl>
    <w:lvl w:ilvl="4" w:tplc="056EB2F2">
      <w:numFmt w:val="bullet"/>
      <w:lvlText w:val="•"/>
      <w:lvlJc w:val="left"/>
      <w:pPr>
        <w:ind w:left="5165" w:hanging="280"/>
      </w:pPr>
      <w:rPr>
        <w:rFonts w:hint="default"/>
      </w:rPr>
    </w:lvl>
    <w:lvl w:ilvl="5" w:tplc="7332BB0A">
      <w:numFmt w:val="bullet"/>
      <w:lvlText w:val="•"/>
      <w:lvlJc w:val="left"/>
      <w:pPr>
        <w:ind w:left="6182" w:hanging="280"/>
      </w:pPr>
      <w:rPr>
        <w:rFonts w:hint="default"/>
      </w:rPr>
    </w:lvl>
    <w:lvl w:ilvl="6" w:tplc="F5B4A2EA">
      <w:numFmt w:val="bullet"/>
      <w:lvlText w:val="•"/>
      <w:lvlJc w:val="left"/>
      <w:pPr>
        <w:ind w:left="7198" w:hanging="280"/>
      </w:pPr>
      <w:rPr>
        <w:rFonts w:hint="default"/>
      </w:rPr>
    </w:lvl>
    <w:lvl w:ilvl="7" w:tplc="90383244">
      <w:numFmt w:val="bullet"/>
      <w:lvlText w:val="•"/>
      <w:lvlJc w:val="left"/>
      <w:pPr>
        <w:ind w:left="8215" w:hanging="280"/>
      </w:pPr>
      <w:rPr>
        <w:rFonts w:hint="default"/>
      </w:rPr>
    </w:lvl>
    <w:lvl w:ilvl="8" w:tplc="E864E918">
      <w:numFmt w:val="bullet"/>
      <w:lvlText w:val="•"/>
      <w:lvlJc w:val="left"/>
      <w:pPr>
        <w:ind w:left="9231" w:hanging="280"/>
      </w:pPr>
      <w:rPr>
        <w:rFonts w:hint="default"/>
      </w:rPr>
    </w:lvl>
  </w:abstractNum>
  <w:abstractNum w:abstractNumId="5" w15:restartNumberingAfterBreak="0">
    <w:nsid w:val="53872A45"/>
    <w:multiLevelType w:val="hybridMultilevel"/>
    <w:tmpl w:val="95C2D908"/>
    <w:lvl w:ilvl="0" w:tplc="6060DEC2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4E"/>
    <w:rsid w:val="00071C4E"/>
    <w:rsid w:val="000A6108"/>
    <w:rsid w:val="001271DC"/>
    <w:rsid w:val="00141A9A"/>
    <w:rsid w:val="00160AD3"/>
    <w:rsid w:val="00167E33"/>
    <w:rsid w:val="00182000"/>
    <w:rsid w:val="00182A39"/>
    <w:rsid w:val="001A2BCD"/>
    <w:rsid w:val="001A71DA"/>
    <w:rsid w:val="002279E1"/>
    <w:rsid w:val="002E2D34"/>
    <w:rsid w:val="002F41D5"/>
    <w:rsid w:val="00323A76"/>
    <w:rsid w:val="003242C5"/>
    <w:rsid w:val="003E091B"/>
    <w:rsid w:val="00453AC9"/>
    <w:rsid w:val="0046706E"/>
    <w:rsid w:val="0047269B"/>
    <w:rsid w:val="00517637"/>
    <w:rsid w:val="005249B7"/>
    <w:rsid w:val="00597EA9"/>
    <w:rsid w:val="005B4BFC"/>
    <w:rsid w:val="005F08B5"/>
    <w:rsid w:val="0061359C"/>
    <w:rsid w:val="00614F5D"/>
    <w:rsid w:val="006741A8"/>
    <w:rsid w:val="00702312"/>
    <w:rsid w:val="007605D9"/>
    <w:rsid w:val="007C1910"/>
    <w:rsid w:val="00876EF3"/>
    <w:rsid w:val="008A079A"/>
    <w:rsid w:val="008F5C84"/>
    <w:rsid w:val="00941483"/>
    <w:rsid w:val="009A75AA"/>
    <w:rsid w:val="00A46A0E"/>
    <w:rsid w:val="00A9351A"/>
    <w:rsid w:val="00B15202"/>
    <w:rsid w:val="00B17215"/>
    <w:rsid w:val="00B51331"/>
    <w:rsid w:val="00B92439"/>
    <w:rsid w:val="00B95A18"/>
    <w:rsid w:val="00BB19E5"/>
    <w:rsid w:val="00BC1B46"/>
    <w:rsid w:val="00C26269"/>
    <w:rsid w:val="00C64B6A"/>
    <w:rsid w:val="00D03C78"/>
    <w:rsid w:val="00D9243B"/>
    <w:rsid w:val="00E113B5"/>
    <w:rsid w:val="00E63999"/>
    <w:rsid w:val="00EA34C0"/>
    <w:rsid w:val="00EF4E4F"/>
    <w:rsid w:val="00F16E2E"/>
    <w:rsid w:val="00F35F67"/>
    <w:rsid w:val="00F901B3"/>
    <w:rsid w:val="00FB1009"/>
    <w:rsid w:val="00FD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8BD1"/>
  <w15:docId w15:val="{F2CB04D7-C3A7-4810-8EF8-D5A26DF3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91B"/>
    <w:pPr>
      <w:spacing w:line="240" w:lineRule="auto"/>
    </w:pPr>
  </w:style>
  <w:style w:type="paragraph" w:styleId="a4">
    <w:name w:val="List Paragraph"/>
    <w:basedOn w:val="a"/>
    <w:uiPriority w:val="34"/>
    <w:qFormat/>
    <w:rsid w:val="003E091B"/>
    <w:pPr>
      <w:ind w:left="720"/>
      <w:contextualSpacing/>
    </w:pPr>
  </w:style>
  <w:style w:type="paragraph" w:customStyle="1" w:styleId="western">
    <w:name w:val="western"/>
    <w:basedOn w:val="a"/>
    <w:rsid w:val="00FD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1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DBAE-3A06-462C-B41D-4965DB42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</dc:creator>
  <cp:lastModifiedBy>Professional</cp:lastModifiedBy>
  <cp:revision>2</cp:revision>
  <dcterms:created xsi:type="dcterms:W3CDTF">2024-10-31T11:55:00Z</dcterms:created>
  <dcterms:modified xsi:type="dcterms:W3CDTF">2024-10-31T11:55:00Z</dcterms:modified>
</cp:coreProperties>
</file>